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8FF2" w14:textId="4576FD7E" w:rsidR="001B0CC4" w:rsidRPr="00FE4E4C" w:rsidRDefault="001B0CC4" w:rsidP="00B44E96">
      <w:pPr>
        <w:ind w:left="720" w:hanging="360"/>
        <w:jc w:val="center"/>
        <w:rPr>
          <w:rFonts w:cstheme="minorHAnsi"/>
          <w:sz w:val="28"/>
          <w:szCs w:val="28"/>
        </w:rPr>
      </w:pPr>
      <w:r w:rsidRPr="00FE4E4C">
        <w:rPr>
          <w:rFonts w:cstheme="minorHAnsi"/>
          <w:sz w:val="28"/>
          <w:szCs w:val="28"/>
        </w:rPr>
        <w:t>July ’20 – July ’21 | Total: 59 Published Articles</w:t>
      </w:r>
    </w:p>
    <w:p w14:paraId="6C54F876" w14:textId="77777777" w:rsidR="001B0CC4" w:rsidRPr="00FE4E4C" w:rsidRDefault="001B0CC4" w:rsidP="00B44E96">
      <w:pPr>
        <w:pStyle w:val="ListParagraph"/>
        <w:rPr>
          <w:rFonts w:cstheme="minorHAnsi"/>
        </w:rPr>
      </w:pPr>
    </w:p>
    <w:p w14:paraId="79C89107" w14:textId="066496F6" w:rsidR="001B0CC4" w:rsidRPr="00FE4E4C" w:rsidRDefault="001B0CC4" w:rsidP="00B44E96">
      <w:pPr>
        <w:pStyle w:val="ListParagraph"/>
        <w:numPr>
          <w:ilvl w:val="0"/>
          <w:numId w:val="3"/>
        </w:numPr>
        <w:rPr>
          <w:rFonts w:cstheme="minorHAnsi"/>
        </w:rPr>
      </w:pPr>
      <w:r w:rsidRPr="00FE4E4C">
        <w:rPr>
          <w:rFonts w:cstheme="minorHAnsi"/>
        </w:rPr>
        <w:t xml:space="preserve">Staples, L., </w:t>
      </w:r>
      <w:r w:rsidR="00054FCC" w:rsidRPr="00FE4E4C">
        <w:rPr>
          <w:rFonts w:cstheme="minorHAnsi"/>
        </w:rPr>
        <w:t>Afaneh H</w:t>
      </w:r>
      <w:r w:rsidR="00B67A56" w:rsidRPr="00FE4E4C">
        <w:rPr>
          <w:rFonts w:cstheme="minorHAnsi"/>
        </w:rPr>
        <w:t>.</w:t>
      </w:r>
      <w:r w:rsidR="00054FCC" w:rsidRPr="00FE4E4C">
        <w:rPr>
          <w:rFonts w:cstheme="minorHAnsi"/>
        </w:rPr>
        <w:t>, Kc M</w:t>
      </w:r>
      <w:r w:rsidR="00B67A56" w:rsidRPr="00FE4E4C">
        <w:rPr>
          <w:rFonts w:cstheme="minorHAnsi"/>
        </w:rPr>
        <w:t>.</w:t>
      </w:r>
      <w:r w:rsidR="00054FCC" w:rsidRPr="00FE4E4C">
        <w:rPr>
          <w:rFonts w:cstheme="minorHAnsi"/>
        </w:rPr>
        <w:t>, Lieberman</w:t>
      </w:r>
      <w:r w:rsidR="00B67A56" w:rsidRPr="00FE4E4C">
        <w:rPr>
          <w:rFonts w:cstheme="minorHAnsi"/>
        </w:rPr>
        <w:t>,</w:t>
      </w:r>
      <w:r w:rsidR="00054FCC" w:rsidRPr="00FE4E4C">
        <w:rPr>
          <w:rFonts w:cstheme="minorHAnsi"/>
        </w:rPr>
        <w:t xml:space="preserve"> A</w:t>
      </w:r>
      <w:r w:rsidR="00B67A56" w:rsidRPr="00FE4E4C">
        <w:rPr>
          <w:rFonts w:cstheme="minorHAnsi"/>
        </w:rPr>
        <w:t>.</w:t>
      </w:r>
      <w:r w:rsidR="00054FCC" w:rsidRPr="00FE4E4C">
        <w:rPr>
          <w:rFonts w:cstheme="minorHAnsi"/>
        </w:rPr>
        <w:t xml:space="preserve">, et al. Rural-urban disparities in the distribution of dental caries among children in south-eastern Louisiana: A cross-sectional study. </w:t>
      </w:r>
      <w:r w:rsidR="00054FCC" w:rsidRPr="00FE4E4C">
        <w:rPr>
          <w:rFonts w:cstheme="minorHAnsi"/>
          <w:i/>
          <w:iCs/>
        </w:rPr>
        <w:t>Rural Remote Health.</w:t>
      </w:r>
      <w:r w:rsidR="00054FCC" w:rsidRPr="00FE4E4C">
        <w:rPr>
          <w:rFonts w:cstheme="minorHAnsi"/>
        </w:rPr>
        <w:t xml:space="preserve"> 2020;20(3):5954.</w:t>
      </w:r>
    </w:p>
    <w:p w14:paraId="39446BBA" w14:textId="77777777" w:rsidR="00054FCC" w:rsidRPr="00FE4E4C" w:rsidRDefault="00054FCC" w:rsidP="00B44E96">
      <w:pPr>
        <w:rPr>
          <w:rFonts w:cstheme="minorHAnsi"/>
        </w:rPr>
      </w:pPr>
    </w:p>
    <w:p w14:paraId="10E5A2C1" w14:textId="3CC53EF6" w:rsidR="00054FCC" w:rsidRPr="00FE4E4C" w:rsidRDefault="00054FCC" w:rsidP="00B44E96">
      <w:pPr>
        <w:pStyle w:val="ListParagraph"/>
        <w:numPr>
          <w:ilvl w:val="0"/>
          <w:numId w:val="3"/>
        </w:numPr>
        <w:rPr>
          <w:rFonts w:cstheme="minorHAnsi"/>
        </w:rPr>
      </w:pPr>
      <w:r w:rsidRPr="00FE4E4C">
        <w:rPr>
          <w:rFonts w:cstheme="minorHAnsi"/>
        </w:rPr>
        <w:t xml:space="preserve">Allen HB, Barker TS, Patel Gunaldo T. Addressing the opioid crisis. </w:t>
      </w:r>
      <w:r w:rsidRPr="00FE4E4C">
        <w:rPr>
          <w:rFonts w:cstheme="minorHAnsi"/>
          <w:i/>
          <w:iCs/>
        </w:rPr>
        <w:t>DIMENS DENT HYG.</w:t>
      </w:r>
      <w:r w:rsidRPr="00FE4E4C">
        <w:rPr>
          <w:rFonts w:cstheme="minorHAnsi"/>
        </w:rPr>
        <w:t xml:space="preserve"> 2020;18(8):32-35.</w:t>
      </w:r>
    </w:p>
    <w:p w14:paraId="54A173F8" w14:textId="77777777" w:rsidR="00054FCC" w:rsidRPr="00FE4E4C" w:rsidRDefault="00054FCC" w:rsidP="00B44E96">
      <w:pPr>
        <w:rPr>
          <w:rFonts w:cstheme="minorHAnsi"/>
        </w:rPr>
      </w:pPr>
    </w:p>
    <w:p w14:paraId="50EAD13A" w14:textId="347009C7" w:rsidR="00054FCC" w:rsidRPr="00FE4E4C" w:rsidRDefault="00054FCC" w:rsidP="00B44E96">
      <w:pPr>
        <w:pStyle w:val="ListParagraph"/>
        <w:numPr>
          <w:ilvl w:val="0"/>
          <w:numId w:val="3"/>
        </w:numPr>
        <w:rPr>
          <w:rFonts w:cstheme="minorHAnsi"/>
        </w:rPr>
      </w:pPr>
      <w:r w:rsidRPr="00FE4E4C">
        <w:rPr>
          <w:rFonts w:cstheme="minorHAnsi"/>
        </w:rPr>
        <w:t xml:space="preserve">Block MS, Rowan BG. Hypochlorous acid: A review. </w:t>
      </w:r>
      <w:r w:rsidRPr="00FE4E4C">
        <w:rPr>
          <w:rFonts w:cstheme="minorHAnsi"/>
          <w:i/>
          <w:iCs/>
        </w:rPr>
        <w:t>J Oral Maxillofac Surg</w:t>
      </w:r>
      <w:r w:rsidRPr="00FE4E4C">
        <w:rPr>
          <w:rFonts w:cstheme="minorHAnsi"/>
        </w:rPr>
        <w:t>. 2020;78(9):1461-1466.</w:t>
      </w:r>
    </w:p>
    <w:p w14:paraId="5B6979A2" w14:textId="77777777" w:rsidR="00054FCC" w:rsidRPr="00FE4E4C" w:rsidRDefault="00054FCC" w:rsidP="00B44E96">
      <w:pPr>
        <w:rPr>
          <w:rFonts w:cstheme="minorHAnsi"/>
        </w:rPr>
      </w:pPr>
    </w:p>
    <w:p w14:paraId="786C1457" w14:textId="7E0A7E77" w:rsidR="00054FCC" w:rsidRPr="00FE4E4C" w:rsidRDefault="00B67A56" w:rsidP="00B44E96">
      <w:pPr>
        <w:pStyle w:val="ListParagraph"/>
        <w:numPr>
          <w:ilvl w:val="0"/>
          <w:numId w:val="3"/>
        </w:numPr>
        <w:rPr>
          <w:rFonts w:cstheme="minorHAnsi"/>
        </w:rPr>
      </w:pPr>
      <w:r w:rsidRPr="00FE4E4C">
        <w:rPr>
          <w:rFonts w:cstheme="minorHAnsi"/>
        </w:rPr>
        <w:t xml:space="preserve">Klasser, G.D., </w:t>
      </w:r>
      <w:r w:rsidR="00054FCC" w:rsidRPr="00FE4E4C">
        <w:rPr>
          <w:rFonts w:cstheme="minorHAnsi"/>
        </w:rPr>
        <w:t xml:space="preserve">Carey B, Farag AM, Nasri-Heir C, et al. IMMPACT-recommended outcome measures and tools of assessment in burning mouth syndrome RCTs: An international delphi survey protocol. </w:t>
      </w:r>
      <w:r w:rsidR="00054FCC" w:rsidRPr="00FE4E4C">
        <w:rPr>
          <w:rFonts w:cstheme="minorHAnsi"/>
          <w:i/>
          <w:iCs/>
        </w:rPr>
        <w:t>Trials.</w:t>
      </w:r>
      <w:r w:rsidR="00054FCC" w:rsidRPr="00FE4E4C">
        <w:rPr>
          <w:rFonts w:cstheme="minorHAnsi"/>
        </w:rPr>
        <w:t xml:space="preserve"> 2020;21(1):711-020-04640-4.</w:t>
      </w:r>
    </w:p>
    <w:p w14:paraId="65553B4C" w14:textId="77777777" w:rsidR="00054FCC" w:rsidRPr="00FE4E4C" w:rsidRDefault="00054FCC" w:rsidP="00B44E96">
      <w:pPr>
        <w:rPr>
          <w:rFonts w:cstheme="minorHAnsi"/>
        </w:rPr>
      </w:pPr>
    </w:p>
    <w:p w14:paraId="11D0CFD1" w14:textId="3AF157D8" w:rsidR="00054FCC" w:rsidRPr="00FE4E4C" w:rsidRDefault="00054FCC" w:rsidP="00B44E96">
      <w:pPr>
        <w:pStyle w:val="ListParagraph"/>
        <w:numPr>
          <w:ilvl w:val="0"/>
          <w:numId w:val="3"/>
        </w:numPr>
        <w:rPr>
          <w:rFonts w:cstheme="minorHAnsi"/>
        </w:rPr>
      </w:pPr>
      <w:r w:rsidRPr="00FE4E4C">
        <w:rPr>
          <w:rFonts w:cstheme="minorHAnsi"/>
        </w:rPr>
        <w:t xml:space="preserve">Cefalu JN, Williams DC, Joshi TV, Kaye AD. Pyriform sinus tract injury after traumatic intubation with resulting tension pneumothorax. </w:t>
      </w:r>
      <w:r w:rsidRPr="00FE4E4C">
        <w:rPr>
          <w:rFonts w:cstheme="minorHAnsi"/>
          <w:i/>
          <w:iCs/>
        </w:rPr>
        <w:t>Ochsner J.</w:t>
      </w:r>
      <w:r w:rsidRPr="00FE4E4C">
        <w:rPr>
          <w:rFonts w:cstheme="minorHAnsi"/>
        </w:rPr>
        <w:t xml:space="preserve"> 2020;20(2):222-225.</w:t>
      </w:r>
    </w:p>
    <w:p w14:paraId="12C14C69" w14:textId="77777777" w:rsidR="00054FCC" w:rsidRPr="00FE4E4C" w:rsidRDefault="00054FCC" w:rsidP="00B44E96">
      <w:pPr>
        <w:rPr>
          <w:rFonts w:cstheme="minorHAnsi"/>
        </w:rPr>
      </w:pPr>
    </w:p>
    <w:p w14:paraId="1C9D1690" w14:textId="25330DDE" w:rsidR="00054FCC" w:rsidRPr="00FE4E4C" w:rsidRDefault="00054FCC" w:rsidP="00B44E96">
      <w:pPr>
        <w:pStyle w:val="ListParagraph"/>
        <w:numPr>
          <w:ilvl w:val="0"/>
          <w:numId w:val="3"/>
        </w:numPr>
        <w:rPr>
          <w:rFonts w:cstheme="minorHAnsi"/>
        </w:rPr>
      </w:pPr>
      <w:r w:rsidRPr="00FE4E4C">
        <w:rPr>
          <w:rFonts w:cstheme="minorHAnsi"/>
        </w:rPr>
        <w:t xml:space="preserve">Esquivel J, Piñeyro A. Dual-space technique for creating cement space in a cementation device for implant dentistry: A predictable chairside approach. </w:t>
      </w:r>
      <w:r w:rsidRPr="00FE4E4C">
        <w:rPr>
          <w:rFonts w:cstheme="minorHAnsi"/>
          <w:i/>
          <w:iCs/>
        </w:rPr>
        <w:t>J Prosthet Dent.</w:t>
      </w:r>
      <w:r w:rsidRPr="00FE4E4C">
        <w:rPr>
          <w:rFonts w:cstheme="minorHAnsi"/>
        </w:rPr>
        <w:t xml:space="preserve"> 2020;124(1):19-22.</w:t>
      </w:r>
    </w:p>
    <w:p w14:paraId="5177518D" w14:textId="77777777" w:rsidR="00054FCC" w:rsidRPr="00FE4E4C" w:rsidRDefault="00054FCC" w:rsidP="00B44E96">
      <w:pPr>
        <w:rPr>
          <w:rFonts w:cstheme="minorHAnsi"/>
        </w:rPr>
      </w:pPr>
    </w:p>
    <w:p w14:paraId="698073C0" w14:textId="0B80D75D" w:rsidR="00054FCC" w:rsidRPr="00FE4E4C" w:rsidRDefault="00054FCC" w:rsidP="00B44E96">
      <w:pPr>
        <w:pStyle w:val="ListParagraph"/>
        <w:numPr>
          <w:ilvl w:val="0"/>
          <w:numId w:val="3"/>
        </w:numPr>
        <w:rPr>
          <w:rFonts w:cstheme="minorHAnsi"/>
        </w:rPr>
      </w:pPr>
      <w:r w:rsidRPr="00FE4E4C">
        <w:rPr>
          <w:rFonts w:cstheme="minorHAnsi"/>
        </w:rPr>
        <w:t xml:space="preserve">Farrell BB. Evolving management of dentofacial deformities with digital planning and patient-specific fixation. </w:t>
      </w:r>
      <w:r w:rsidRPr="00FE4E4C">
        <w:rPr>
          <w:rFonts w:cstheme="minorHAnsi"/>
          <w:i/>
          <w:iCs/>
        </w:rPr>
        <w:t>Atlas Oral Maxillofac Surg Clin North Am.</w:t>
      </w:r>
      <w:r w:rsidRPr="00FE4E4C">
        <w:rPr>
          <w:rFonts w:cstheme="minorHAnsi"/>
        </w:rPr>
        <w:t xml:space="preserve"> 2020;28(2):59-71.</w:t>
      </w:r>
    </w:p>
    <w:p w14:paraId="7FE56B4E" w14:textId="77777777" w:rsidR="00054FCC" w:rsidRPr="00FE4E4C" w:rsidRDefault="00054FCC" w:rsidP="00B44E96">
      <w:pPr>
        <w:rPr>
          <w:rFonts w:cstheme="minorHAnsi"/>
        </w:rPr>
      </w:pPr>
    </w:p>
    <w:p w14:paraId="1F529862" w14:textId="0E0C5EEB" w:rsidR="00054FCC" w:rsidRPr="00FE4E4C" w:rsidRDefault="00054FCC" w:rsidP="00B44E96">
      <w:pPr>
        <w:pStyle w:val="ListParagraph"/>
        <w:numPr>
          <w:ilvl w:val="0"/>
          <w:numId w:val="3"/>
        </w:numPr>
        <w:rPr>
          <w:rFonts w:cstheme="minorHAnsi"/>
        </w:rPr>
      </w:pPr>
      <w:r w:rsidRPr="00FE4E4C">
        <w:rPr>
          <w:rFonts w:cstheme="minorHAnsi"/>
        </w:rPr>
        <w:t>Fidel PL, Jr., Noverr MC. Reply to özdemir, “measles-mumps-rubella vaccine and COVID-19 relationship</w:t>
      </w:r>
      <w:r w:rsidRPr="00FE4E4C">
        <w:rPr>
          <w:rFonts w:cstheme="minorHAnsi"/>
          <w:i/>
          <w:iCs/>
        </w:rPr>
        <w:t>”. mBio.</w:t>
      </w:r>
      <w:r w:rsidRPr="00FE4E4C">
        <w:rPr>
          <w:rFonts w:cstheme="minorHAnsi"/>
        </w:rPr>
        <w:t xml:space="preserve"> 2020;11(5):1-2.</w:t>
      </w:r>
    </w:p>
    <w:p w14:paraId="3EACA39F" w14:textId="77777777" w:rsidR="00054FCC" w:rsidRPr="00FE4E4C" w:rsidRDefault="00054FCC" w:rsidP="00B44E96">
      <w:pPr>
        <w:rPr>
          <w:rFonts w:cstheme="minorHAnsi"/>
        </w:rPr>
      </w:pPr>
    </w:p>
    <w:p w14:paraId="000DD133" w14:textId="73A29DE7" w:rsidR="00054FCC" w:rsidRPr="00FE4E4C" w:rsidRDefault="00054FCC" w:rsidP="00B44E96">
      <w:pPr>
        <w:pStyle w:val="ListParagraph"/>
        <w:numPr>
          <w:ilvl w:val="0"/>
          <w:numId w:val="3"/>
        </w:numPr>
        <w:rPr>
          <w:rFonts w:cstheme="minorHAnsi"/>
        </w:rPr>
      </w:pPr>
      <w:r w:rsidRPr="00FE4E4C">
        <w:rPr>
          <w:rFonts w:cstheme="minorHAnsi"/>
        </w:rPr>
        <w:t>Fidel PL,</w:t>
      </w:r>
      <w:r w:rsidR="00B67A56" w:rsidRPr="00FE4E4C">
        <w:rPr>
          <w:rFonts w:cstheme="minorHAnsi"/>
        </w:rPr>
        <w:t xml:space="preserve"> </w:t>
      </w:r>
      <w:r w:rsidRPr="00FE4E4C">
        <w:rPr>
          <w:rFonts w:cstheme="minorHAnsi"/>
        </w:rPr>
        <w:t xml:space="preserve">Jr, Moyes D, Samaranayake L, Hagensee ME. Interplay between oral immunity in HIV and the microbiome. </w:t>
      </w:r>
      <w:r w:rsidRPr="00FE4E4C">
        <w:rPr>
          <w:rFonts w:cstheme="minorHAnsi"/>
          <w:i/>
          <w:iCs/>
        </w:rPr>
        <w:t>Oral Dis.</w:t>
      </w:r>
      <w:r w:rsidRPr="00FE4E4C">
        <w:rPr>
          <w:rFonts w:cstheme="minorHAnsi"/>
        </w:rPr>
        <w:t xml:space="preserve"> 2020;26 Suppl 1(Suppl 1):59-68.</w:t>
      </w:r>
    </w:p>
    <w:p w14:paraId="2D1F3B1D" w14:textId="77777777" w:rsidR="00054FCC" w:rsidRPr="00FE4E4C" w:rsidRDefault="00054FCC" w:rsidP="00B44E96">
      <w:pPr>
        <w:rPr>
          <w:rFonts w:cstheme="minorHAnsi"/>
        </w:rPr>
      </w:pPr>
    </w:p>
    <w:p w14:paraId="222B9A1C" w14:textId="1949912A" w:rsidR="00054FCC" w:rsidRPr="00FE4E4C" w:rsidRDefault="00054FCC" w:rsidP="00B44E96">
      <w:pPr>
        <w:pStyle w:val="ListParagraph"/>
        <w:numPr>
          <w:ilvl w:val="0"/>
          <w:numId w:val="3"/>
        </w:numPr>
        <w:rPr>
          <w:rFonts w:cstheme="minorHAnsi"/>
        </w:rPr>
      </w:pPr>
      <w:r w:rsidRPr="00FE4E4C">
        <w:rPr>
          <w:rFonts w:cstheme="minorHAnsi"/>
        </w:rPr>
        <w:t xml:space="preserve">Fortuna G, Aria M, Iorio C, Mignogna MD, Klasser GD. Global research trends in complex oral sensitivity disorder: A systematic bibliometric analysis of the framework. </w:t>
      </w:r>
      <w:r w:rsidRPr="00FE4E4C">
        <w:rPr>
          <w:rFonts w:cstheme="minorHAnsi"/>
          <w:i/>
          <w:iCs/>
        </w:rPr>
        <w:t>J Oral Pathol Med.</w:t>
      </w:r>
      <w:r w:rsidRPr="00FE4E4C">
        <w:rPr>
          <w:rFonts w:cstheme="minorHAnsi"/>
        </w:rPr>
        <w:t xml:space="preserve"> 2020;49(6):555-564.</w:t>
      </w:r>
    </w:p>
    <w:p w14:paraId="7DC3EBBA" w14:textId="77777777" w:rsidR="00054FCC" w:rsidRPr="00FE4E4C" w:rsidRDefault="00054FCC" w:rsidP="00B44E96">
      <w:pPr>
        <w:rPr>
          <w:rFonts w:cstheme="minorHAnsi"/>
        </w:rPr>
      </w:pPr>
    </w:p>
    <w:p w14:paraId="60372A51" w14:textId="5946FB88" w:rsidR="00054FCC" w:rsidRPr="00FE4E4C" w:rsidRDefault="00054FCC" w:rsidP="00B44E96">
      <w:pPr>
        <w:pStyle w:val="ListParagraph"/>
        <w:numPr>
          <w:ilvl w:val="0"/>
          <w:numId w:val="3"/>
        </w:numPr>
        <w:rPr>
          <w:rFonts w:cstheme="minorHAnsi"/>
        </w:rPr>
      </w:pPr>
      <w:r w:rsidRPr="00FE4E4C">
        <w:rPr>
          <w:rFonts w:cstheme="minorHAnsi"/>
        </w:rPr>
        <w:t xml:space="preserve">Hakim MA, Christensen B, Ahn DY, McCain JP. Correlation of arthroscopic and histologic findings in synovial membrane disease of the temporomandibular joint. </w:t>
      </w:r>
      <w:r w:rsidRPr="00FE4E4C">
        <w:rPr>
          <w:rFonts w:cstheme="minorHAnsi"/>
          <w:i/>
          <w:iCs/>
        </w:rPr>
        <w:t>J Oral Maxillofac Surg.</w:t>
      </w:r>
      <w:r w:rsidRPr="00FE4E4C">
        <w:rPr>
          <w:rFonts w:cstheme="minorHAnsi"/>
        </w:rPr>
        <w:t xml:space="preserve"> 2020;78(8):1297-1303.</w:t>
      </w:r>
    </w:p>
    <w:p w14:paraId="3F5F470F" w14:textId="77777777" w:rsidR="00054FCC" w:rsidRPr="00FE4E4C" w:rsidRDefault="00054FCC" w:rsidP="00B44E96">
      <w:pPr>
        <w:rPr>
          <w:rFonts w:cstheme="minorHAnsi"/>
        </w:rPr>
      </w:pPr>
    </w:p>
    <w:p w14:paraId="4535D7ED" w14:textId="2DAB5633" w:rsidR="00054FCC" w:rsidRPr="00FE4E4C" w:rsidRDefault="00A17B53" w:rsidP="00B44E96">
      <w:pPr>
        <w:pStyle w:val="ListParagraph"/>
        <w:numPr>
          <w:ilvl w:val="0"/>
          <w:numId w:val="3"/>
        </w:numPr>
        <w:rPr>
          <w:rFonts w:cstheme="minorHAnsi"/>
        </w:rPr>
      </w:pPr>
      <w:r w:rsidRPr="00FE4E4C">
        <w:rPr>
          <w:rFonts w:cstheme="minorHAnsi"/>
        </w:rPr>
        <w:t xml:space="preserve">Brockman, R., </w:t>
      </w:r>
      <w:r w:rsidR="00054FCC" w:rsidRPr="00FE4E4C">
        <w:rPr>
          <w:rFonts w:cstheme="minorHAnsi"/>
        </w:rPr>
        <w:t xml:space="preserve">Kandalam U, Kawai T, Ravindran G, et al. Predifferentiated gingival stem cell-induced bone regeneration in rat alveolar bone defect model. </w:t>
      </w:r>
      <w:r w:rsidR="00054FCC" w:rsidRPr="00FE4E4C">
        <w:rPr>
          <w:rFonts w:cstheme="minorHAnsi"/>
          <w:i/>
          <w:iCs/>
        </w:rPr>
        <w:t>Tissue Eng Part A</w:t>
      </w:r>
      <w:r w:rsidR="00054FCC" w:rsidRPr="00FE4E4C">
        <w:rPr>
          <w:rFonts w:cstheme="minorHAnsi"/>
        </w:rPr>
        <w:t>. 2021;27(5-6):424-436.</w:t>
      </w:r>
    </w:p>
    <w:p w14:paraId="3DA971E5" w14:textId="77777777" w:rsidR="00054FCC" w:rsidRPr="00FE4E4C" w:rsidRDefault="00054FCC" w:rsidP="00B44E96">
      <w:pPr>
        <w:rPr>
          <w:rFonts w:cstheme="minorHAnsi"/>
        </w:rPr>
      </w:pPr>
    </w:p>
    <w:p w14:paraId="28832D05" w14:textId="20259B64" w:rsidR="00054FCC" w:rsidRPr="00FE4E4C" w:rsidRDefault="00A17B53" w:rsidP="00B44E96">
      <w:pPr>
        <w:pStyle w:val="ListParagraph"/>
        <w:numPr>
          <w:ilvl w:val="0"/>
          <w:numId w:val="3"/>
        </w:numPr>
        <w:rPr>
          <w:rFonts w:cstheme="minorHAnsi"/>
        </w:rPr>
      </w:pPr>
      <w:r w:rsidRPr="00FE4E4C">
        <w:rPr>
          <w:rFonts w:cstheme="minorHAnsi"/>
        </w:rPr>
        <w:lastRenderedPageBreak/>
        <w:t xml:space="preserve">Zaid, W., </w:t>
      </w:r>
      <w:r w:rsidR="00054FCC" w:rsidRPr="00FE4E4C">
        <w:rPr>
          <w:rFonts w:cstheme="minorHAnsi"/>
        </w:rPr>
        <w:t>Li Z, Holamoge YV, Li Z, et al, eds. Detection and analysis of enamel cracks by ICG-NIR fluorescence dental imaging. ; 2020</w:t>
      </w:r>
      <w:r w:rsidR="00B67A56" w:rsidRPr="00FE4E4C">
        <w:rPr>
          <w:rFonts w:cstheme="minorHAnsi"/>
        </w:rPr>
        <w:t xml:space="preserve"> </w:t>
      </w:r>
      <w:r w:rsidR="00054FCC" w:rsidRPr="00FE4E4C">
        <w:rPr>
          <w:rFonts w:cstheme="minorHAnsi"/>
          <w:i/>
          <w:iCs/>
        </w:rPr>
        <w:t>Annals of the New York Academy of Sciences</w:t>
      </w:r>
      <w:r w:rsidR="00054FCC" w:rsidRPr="00FE4E4C">
        <w:rPr>
          <w:rFonts w:cstheme="minorHAnsi"/>
        </w:rPr>
        <w:t>; No. 1475.</w:t>
      </w:r>
    </w:p>
    <w:p w14:paraId="4B62CF97" w14:textId="77777777" w:rsidR="00054FCC" w:rsidRPr="00FE4E4C" w:rsidRDefault="00054FCC" w:rsidP="00B44E96">
      <w:pPr>
        <w:rPr>
          <w:rFonts w:cstheme="minorHAnsi"/>
        </w:rPr>
      </w:pPr>
    </w:p>
    <w:p w14:paraId="28C2A53B" w14:textId="6A5703B1" w:rsidR="00054FCC" w:rsidRPr="00FE4E4C" w:rsidRDefault="00054FCC" w:rsidP="00B44E96">
      <w:pPr>
        <w:pStyle w:val="ListParagraph"/>
        <w:numPr>
          <w:ilvl w:val="0"/>
          <w:numId w:val="3"/>
        </w:numPr>
        <w:rPr>
          <w:rFonts w:cstheme="minorHAnsi"/>
        </w:rPr>
      </w:pPr>
      <w:r w:rsidRPr="00FE4E4C">
        <w:rPr>
          <w:rFonts w:cstheme="minorHAnsi"/>
        </w:rPr>
        <w:t xml:space="preserve">Pitre L, Garbee D, Tipton J, Schiavo J, Pitt A. Effect of intrathecal morphine plus patient-controlled analgesia with morphine versus patient-controlled analgesia with morphine alone on total morphine dose 24 hours post-surgery: A systematic review. </w:t>
      </w:r>
      <w:r w:rsidRPr="00FE4E4C">
        <w:rPr>
          <w:rFonts w:cstheme="minorHAnsi"/>
          <w:i/>
          <w:iCs/>
        </w:rPr>
        <w:t>JBI Evid Synth.</w:t>
      </w:r>
      <w:r w:rsidRPr="00FE4E4C">
        <w:rPr>
          <w:rFonts w:cstheme="minorHAnsi"/>
        </w:rPr>
        <w:t xml:space="preserve"> 2020;18(8):1611-1640.</w:t>
      </w:r>
    </w:p>
    <w:p w14:paraId="4E4985F3" w14:textId="77777777" w:rsidR="00054FCC" w:rsidRPr="00FE4E4C" w:rsidRDefault="00054FCC" w:rsidP="00B44E96">
      <w:pPr>
        <w:rPr>
          <w:rFonts w:cstheme="minorHAnsi"/>
        </w:rPr>
      </w:pPr>
    </w:p>
    <w:p w14:paraId="75A499FC" w14:textId="30FAC581" w:rsidR="00054FCC" w:rsidRPr="00FE4E4C" w:rsidRDefault="00054FCC" w:rsidP="00B44E96">
      <w:pPr>
        <w:pStyle w:val="ListParagraph"/>
        <w:numPr>
          <w:ilvl w:val="0"/>
          <w:numId w:val="3"/>
        </w:numPr>
        <w:rPr>
          <w:rFonts w:cstheme="minorHAnsi"/>
        </w:rPr>
      </w:pPr>
      <w:r w:rsidRPr="00FE4E4C">
        <w:rPr>
          <w:rFonts w:cstheme="minorHAnsi"/>
        </w:rPr>
        <w:t xml:space="preserve">Ritwik P, Schiavo JH, Lucas W. Clinical librarian in a hospital-based teaching program: Bringing evidence chairside. </w:t>
      </w:r>
      <w:r w:rsidRPr="00FE4E4C">
        <w:rPr>
          <w:rFonts w:cstheme="minorHAnsi"/>
          <w:i/>
          <w:iCs/>
        </w:rPr>
        <w:t>J Dent Educ.</w:t>
      </w:r>
      <w:r w:rsidRPr="00FE4E4C">
        <w:rPr>
          <w:rFonts w:cstheme="minorHAnsi"/>
        </w:rPr>
        <w:t xml:space="preserve"> 2020.</w:t>
      </w:r>
    </w:p>
    <w:p w14:paraId="46B4492A" w14:textId="77777777" w:rsidR="00054FCC" w:rsidRPr="00FE4E4C" w:rsidRDefault="00054FCC" w:rsidP="00B44E96">
      <w:pPr>
        <w:rPr>
          <w:rFonts w:cstheme="minorHAnsi"/>
        </w:rPr>
      </w:pPr>
    </w:p>
    <w:p w14:paraId="0D67AA66" w14:textId="74D3C795" w:rsidR="00054FCC" w:rsidRPr="00FE4E4C" w:rsidRDefault="00054FCC" w:rsidP="00B44E96">
      <w:pPr>
        <w:pStyle w:val="ListParagraph"/>
        <w:numPr>
          <w:ilvl w:val="0"/>
          <w:numId w:val="3"/>
        </w:numPr>
        <w:rPr>
          <w:rFonts w:cstheme="minorHAnsi"/>
        </w:rPr>
      </w:pPr>
      <w:r w:rsidRPr="00FE4E4C">
        <w:rPr>
          <w:rFonts w:cstheme="minorHAnsi"/>
        </w:rPr>
        <w:t xml:space="preserve">Ritwik P, Scruggs R, Allen J, LaCombe A. Peer-led immersive learning experience in protective stabilization for third-year dental students. </w:t>
      </w:r>
      <w:r w:rsidRPr="00FE4E4C">
        <w:rPr>
          <w:rFonts w:cstheme="minorHAnsi"/>
          <w:i/>
          <w:iCs/>
        </w:rPr>
        <w:t>J Dent Educ.</w:t>
      </w:r>
      <w:r w:rsidRPr="00FE4E4C">
        <w:rPr>
          <w:rFonts w:cstheme="minorHAnsi"/>
        </w:rPr>
        <w:t xml:space="preserve"> 2020.</w:t>
      </w:r>
    </w:p>
    <w:p w14:paraId="5D00D23C" w14:textId="77777777" w:rsidR="00054FCC" w:rsidRPr="00FE4E4C" w:rsidRDefault="00054FCC" w:rsidP="00B44E96">
      <w:pPr>
        <w:rPr>
          <w:rFonts w:cstheme="minorHAnsi"/>
        </w:rPr>
      </w:pPr>
    </w:p>
    <w:p w14:paraId="6BC91AF0" w14:textId="7F873EEE" w:rsidR="001F0F93" w:rsidRPr="00FE4E4C" w:rsidRDefault="00054FCC" w:rsidP="00B44E96">
      <w:pPr>
        <w:pStyle w:val="ListParagraph"/>
        <w:numPr>
          <w:ilvl w:val="0"/>
          <w:numId w:val="3"/>
        </w:numPr>
        <w:rPr>
          <w:rFonts w:cstheme="minorHAnsi"/>
        </w:rPr>
      </w:pPr>
      <w:r w:rsidRPr="00FE4E4C">
        <w:rPr>
          <w:rFonts w:cstheme="minorHAnsi"/>
        </w:rPr>
        <w:t xml:space="preserve">Srivastava N, Ellepola K, Venkiteswaran N, Chai LYA, Ohshima T, Seneviratne CJ. Lactobacillus plantarum 108 inhibits streptococcus mutans and candida albicans mixed-species biofilm formation. </w:t>
      </w:r>
      <w:r w:rsidRPr="00FE4E4C">
        <w:rPr>
          <w:rFonts w:cstheme="minorHAnsi"/>
          <w:i/>
          <w:iCs/>
        </w:rPr>
        <w:t>Antibiotics (Basel).</w:t>
      </w:r>
      <w:r w:rsidRPr="00FE4E4C">
        <w:rPr>
          <w:rFonts w:cstheme="minorHAnsi"/>
        </w:rPr>
        <w:t xml:space="preserve"> 2020;9(8):E478. doi: 10.3390/antibiotics9080478.</w:t>
      </w:r>
      <w:r w:rsidR="001F0F93" w:rsidRPr="00FE4E4C">
        <w:rPr>
          <w:rFonts w:cstheme="minorHAnsi"/>
        </w:rPr>
        <w:t xml:space="preserve"> </w:t>
      </w:r>
    </w:p>
    <w:p w14:paraId="2752B607" w14:textId="2B1E04E8" w:rsidR="001F0F93" w:rsidRPr="00FE4E4C" w:rsidRDefault="001F0F93" w:rsidP="00B44E96">
      <w:pPr>
        <w:rPr>
          <w:rFonts w:cstheme="minorHAnsi"/>
        </w:rPr>
      </w:pPr>
    </w:p>
    <w:p w14:paraId="7A599719" w14:textId="272E323D" w:rsidR="00A17B53" w:rsidRPr="00FE4E4C" w:rsidRDefault="00A17B5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 xml:space="preserve"> </w:t>
      </w:r>
      <w:r w:rsidR="001F0F93" w:rsidRPr="00FE4E4C">
        <w:rPr>
          <w:rFonts w:asciiTheme="minorHAnsi" w:hAnsiTheme="minorHAnsi" w:cstheme="minorHAnsi"/>
          <w:color w:val="000000"/>
        </w:rPr>
        <w:t>Agarwalla SV, Ellepola K, Silikas N, Castro Neto AH, Seneviratne CJ, Rosa V</w:t>
      </w:r>
      <w:r w:rsidRPr="00FE4E4C">
        <w:rPr>
          <w:rFonts w:asciiTheme="minorHAnsi" w:hAnsiTheme="minorHAnsi" w:cstheme="minorHAnsi"/>
          <w:color w:val="000000"/>
        </w:rPr>
        <w:t xml:space="preserve">. </w:t>
      </w:r>
      <w:r w:rsidR="001F0F93" w:rsidRPr="00FE4E4C">
        <w:rPr>
          <w:rFonts w:asciiTheme="minorHAnsi" w:hAnsiTheme="minorHAnsi" w:cstheme="minorHAnsi"/>
          <w:color w:val="000000"/>
        </w:rPr>
        <w:t>Persistent inhibition of candida albicans biofilm and hyphae growth on titanium by graphene nanocoating. </w:t>
      </w:r>
      <w:r w:rsidR="001F0F93" w:rsidRPr="00FE4E4C">
        <w:rPr>
          <w:rFonts w:asciiTheme="minorHAnsi" w:hAnsiTheme="minorHAnsi" w:cstheme="minorHAnsi"/>
          <w:i/>
          <w:iCs/>
          <w:color w:val="000000"/>
        </w:rPr>
        <w:t>Dent Mater.</w:t>
      </w:r>
      <w:r w:rsidR="001F0F93" w:rsidRPr="00FE4E4C">
        <w:rPr>
          <w:rFonts w:asciiTheme="minorHAnsi" w:hAnsiTheme="minorHAnsi" w:cstheme="minorHAnsi"/>
          <w:color w:val="000000"/>
        </w:rPr>
        <w:t xml:space="preserve"> 2020.</w:t>
      </w:r>
    </w:p>
    <w:p w14:paraId="324A1664" w14:textId="77777777" w:rsidR="00A17B53" w:rsidRPr="00FE4E4C" w:rsidRDefault="00A17B53" w:rsidP="00B44E96">
      <w:pPr>
        <w:pStyle w:val="NormalWeb"/>
        <w:rPr>
          <w:rFonts w:asciiTheme="minorHAnsi" w:hAnsiTheme="minorHAnsi" w:cstheme="minorHAnsi"/>
          <w:color w:val="000000"/>
        </w:rPr>
      </w:pPr>
    </w:p>
    <w:p w14:paraId="6AFDF729" w14:textId="1D84C5A5" w:rsidR="001F0F93" w:rsidRPr="00FE4E4C" w:rsidRDefault="00A17B5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 xml:space="preserve"> </w:t>
      </w:r>
      <w:r w:rsidR="001F0F93" w:rsidRPr="00FE4E4C">
        <w:rPr>
          <w:rFonts w:asciiTheme="minorHAnsi" w:hAnsiTheme="minorHAnsi" w:cstheme="minorHAnsi"/>
          <w:color w:val="000000"/>
        </w:rPr>
        <w:t>Block MS. The author's commentary on "use of tissell, a fibrin sealant, for particulate graft stabilization". </w:t>
      </w:r>
      <w:r w:rsidR="001F0F93" w:rsidRPr="00FE4E4C">
        <w:rPr>
          <w:rFonts w:asciiTheme="minorHAnsi" w:hAnsiTheme="minorHAnsi" w:cstheme="minorHAnsi"/>
          <w:i/>
          <w:iCs/>
          <w:color w:val="000000"/>
        </w:rPr>
        <w:t>J Oral Maxillofac Surg.</w:t>
      </w:r>
      <w:r w:rsidR="001F0F93" w:rsidRPr="00FE4E4C">
        <w:rPr>
          <w:rFonts w:asciiTheme="minorHAnsi" w:hAnsiTheme="minorHAnsi" w:cstheme="minorHAnsi"/>
          <w:color w:val="000000"/>
        </w:rPr>
        <w:t xml:space="preserve"> 2020;78(10):e1.</w:t>
      </w:r>
    </w:p>
    <w:p w14:paraId="68A5CB62" w14:textId="615DFBD3" w:rsidR="00B44E96" w:rsidRPr="00FE4E4C" w:rsidRDefault="00B44E96"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 xml:space="preserve"> </w:t>
      </w:r>
      <w:r w:rsidR="001F0F93" w:rsidRPr="00FE4E4C">
        <w:rPr>
          <w:rFonts w:asciiTheme="minorHAnsi" w:hAnsiTheme="minorHAnsi" w:cstheme="minorHAnsi"/>
          <w:color w:val="000000"/>
        </w:rPr>
        <w:t>Block MS. Does the use of high-temperature-processed xenografts for ridge augmentation result in ridge width stability over time? </w:t>
      </w:r>
      <w:r w:rsidR="001F0F93" w:rsidRPr="00FE4E4C">
        <w:rPr>
          <w:rFonts w:asciiTheme="minorHAnsi" w:hAnsiTheme="minorHAnsi" w:cstheme="minorHAnsi"/>
          <w:i/>
          <w:iCs/>
          <w:color w:val="000000"/>
        </w:rPr>
        <w:t>J Oral Maxillofac Surg</w:t>
      </w:r>
      <w:r w:rsidR="001F0F93" w:rsidRPr="00FE4E4C">
        <w:rPr>
          <w:rFonts w:asciiTheme="minorHAnsi" w:hAnsiTheme="minorHAnsi" w:cstheme="minorHAnsi"/>
          <w:color w:val="000000"/>
        </w:rPr>
        <w:t>. 2020;78(10):1717-1725.</w:t>
      </w:r>
    </w:p>
    <w:p w14:paraId="6D92CA7B" w14:textId="77777777" w:rsidR="00B44E96" w:rsidRPr="00FE4E4C" w:rsidRDefault="00B44E96" w:rsidP="00B44E96">
      <w:pPr>
        <w:pStyle w:val="NormalWeb"/>
        <w:ind w:left="720"/>
        <w:rPr>
          <w:rFonts w:asciiTheme="minorHAnsi" w:hAnsiTheme="minorHAnsi" w:cstheme="minorHAnsi"/>
          <w:color w:val="000000"/>
        </w:rPr>
      </w:pPr>
    </w:p>
    <w:p w14:paraId="0EDB1826" w14:textId="336EC20D" w:rsidR="001F0F93" w:rsidRPr="00FE4E4C" w:rsidRDefault="001F0F9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Block MS, Zoccolillo M. Use of tisseel, a fibrin sealant, for particulate graft stabilization. </w:t>
      </w:r>
      <w:r w:rsidRPr="00FE4E4C">
        <w:rPr>
          <w:rFonts w:asciiTheme="minorHAnsi" w:hAnsiTheme="minorHAnsi" w:cstheme="minorHAnsi"/>
          <w:i/>
          <w:iCs/>
          <w:color w:val="000000"/>
        </w:rPr>
        <w:t>J Oral Maxillofac Surg.</w:t>
      </w:r>
      <w:r w:rsidRPr="00FE4E4C">
        <w:rPr>
          <w:rFonts w:asciiTheme="minorHAnsi" w:hAnsiTheme="minorHAnsi" w:cstheme="minorHAnsi"/>
          <w:color w:val="000000"/>
        </w:rPr>
        <w:t xml:space="preserve"> 2020;78(10):1674-1681.</w:t>
      </w:r>
    </w:p>
    <w:p w14:paraId="3B173FD2" w14:textId="77777777" w:rsidR="00B44E96" w:rsidRPr="00FE4E4C" w:rsidRDefault="00B44E96" w:rsidP="00B44E96">
      <w:pPr>
        <w:pStyle w:val="NormalWeb"/>
        <w:rPr>
          <w:rFonts w:asciiTheme="minorHAnsi" w:hAnsiTheme="minorHAnsi" w:cstheme="minorHAnsi"/>
          <w:color w:val="000000"/>
        </w:rPr>
      </w:pPr>
    </w:p>
    <w:p w14:paraId="6C9DEA29" w14:textId="0B1C1739" w:rsidR="00B44E96" w:rsidRPr="00FE4E4C" w:rsidRDefault="001F0F9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Cheramie TJ, Allen HB. Improving dental appointments with hypnotherapy. </w:t>
      </w:r>
      <w:r w:rsidRPr="00FE4E4C">
        <w:rPr>
          <w:rFonts w:asciiTheme="minorHAnsi" w:hAnsiTheme="minorHAnsi" w:cstheme="minorHAnsi"/>
          <w:i/>
          <w:iCs/>
          <w:color w:val="000000"/>
        </w:rPr>
        <w:t>Dimensions of Dental Hygiene.</w:t>
      </w:r>
      <w:r w:rsidRPr="00FE4E4C">
        <w:rPr>
          <w:rFonts w:asciiTheme="minorHAnsi" w:hAnsiTheme="minorHAnsi" w:cstheme="minorHAnsi"/>
          <w:color w:val="000000"/>
        </w:rPr>
        <w:t xml:space="preserve"> 2020;18(9):26-28, 31.</w:t>
      </w:r>
    </w:p>
    <w:p w14:paraId="4FB3A3AC" w14:textId="77777777" w:rsidR="00B44E96" w:rsidRPr="00FE4E4C" w:rsidRDefault="00B44E96" w:rsidP="00B44E96">
      <w:pPr>
        <w:pStyle w:val="NormalWeb"/>
        <w:rPr>
          <w:rFonts w:asciiTheme="minorHAnsi" w:hAnsiTheme="minorHAnsi" w:cstheme="minorHAnsi"/>
          <w:color w:val="000000"/>
        </w:rPr>
      </w:pPr>
    </w:p>
    <w:p w14:paraId="7D825056" w14:textId="05826E79" w:rsidR="001F0F93" w:rsidRPr="00FE4E4C" w:rsidRDefault="001F0F9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lastRenderedPageBreak/>
        <w:t>Cheramie TJ, Allen HB. Hypnotherapy in the dental setting. </w:t>
      </w:r>
      <w:r w:rsidRPr="00FE4E4C">
        <w:rPr>
          <w:rFonts w:asciiTheme="minorHAnsi" w:hAnsiTheme="minorHAnsi" w:cstheme="minorHAnsi"/>
          <w:i/>
          <w:iCs/>
          <w:color w:val="000000"/>
        </w:rPr>
        <w:t>Dimensions of Dental Hygiene.</w:t>
      </w:r>
      <w:r w:rsidRPr="00FE4E4C">
        <w:rPr>
          <w:rFonts w:asciiTheme="minorHAnsi" w:hAnsiTheme="minorHAnsi" w:cstheme="minorHAnsi"/>
          <w:color w:val="000000"/>
        </w:rPr>
        <w:t xml:space="preserve"> 2020;6(9):40-43.</w:t>
      </w:r>
    </w:p>
    <w:p w14:paraId="77D4CDE7" w14:textId="77777777" w:rsidR="00B44E96" w:rsidRPr="00FE4E4C" w:rsidRDefault="00B44E96" w:rsidP="00B44E96">
      <w:pPr>
        <w:pStyle w:val="NormalWeb"/>
        <w:rPr>
          <w:rFonts w:asciiTheme="minorHAnsi" w:hAnsiTheme="minorHAnsi" w:cstheme="minorHAnsi"/>
          <w:color w:val="000000"/>
        </w:rPr>
      </w:pPr>
    </w:p>
    <w:p w14:paraId="0B50E224" w14:textId="2FFDE07F" w:rsidR="001F0F93" w:rsidRPr="00FE4E4C" w:rsidRDefault="001F0F9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Cordell KG, Rosebush MS. Detecting premalignant and malignant white lesion. </w:t>
      </w:r>
      <w:r w:rsidRPr="00FE4E4C">
        <w:rPr>
          <w:rFonts w:asciiTheme="minorHAnsi" w:hAnsiTheme="minorHAnsi" w:cstheme="minorHAnsi"/>
          <w:i/>
          <w:iCs/>
          <w:color w:val="000000"/>
        </w:rPr>
        <w:t>DIMENS DENT HYG.</w:t>
      </w:r>
      <w:r w:rsidRPr="00FE4E4C">
        <w:rPr>
          <w:rFonts w:asciiTheme="minorHAnsi" w:hAnsiTheme="minorHAnsi" w:cstheme="minorHAnsi"/>
          <w:color w:val="000000"/>
        </w:rPr>
        <w:t xml:space="preserve"> 2020;18(10):40-43.</w:t>
      </w:r>
    </w:p>
    <w:p w14:paraId="399A2355" w14:textId="77777777" w:rsidR="00B44E96" w:rsidRPr="00FE4E4C" w:rsidRDefault="00B44E96" w:rsidP="00B44E96">
      <w:pPr>
        <w:pStyle w:val="NormalWeb"/>
        <w:rPr>
          <w:rFonts w:asciiTheme="minorHAnsi" w:hAnsiTheme="minorHAnsi" w:cstheme="minorHAnsi"/>
          <w:color w:val="000000"/>
        </w:rPr>
      </w:pPr>
    </w:p>
    <w:p w14:paraId="39002BF6" w14:textId="5FAEBEE1" w:rsidR="001F0F93" w:rsidRPr="00FE4E4C" w:rsidRDefault="001F0F9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Cordell KG, Rosebush MS. Diagnostic tips for benign white oral mucosal lesions. </w:t>
      </w:r>
      <w:r w:rsidRPr="00FE4E4C">
        <w:rPr>
          <w:rFonts w:asciiTheme="minorHAnsi" w:hAnsiTheme="minorHAnsi" w:cstheme="minorHAnsi"/>
          <w:i/>
          <w:iCs/>
          <w:color w:val="000000"/>
        </w:rPr>
        <w:t>DIMENS DENT HYG.</w:t>
      </w:r>
      <w:r w:rsidRPr="00FE4E4C">
        <w:rPr>
          <w:rFonts w:asciiTheme="minorHAnsi" w:hAnsiTheme="minorHAnsi" w:cstheme="minorHAnsi"/>
          <w:color w:val="000000"/>
        </w:rPr>
        <w:t xml:space="preserve"> 2020;18(9):40-43.</w:t>
      </w:r>
    </w:p>
    <w:p w14:paraId="4DDDB28D" w14:textId="77777777" w:rsidR="00B44E96" w:rsidRPr="00FE4E4C" w:rsidRDefault="00B44E96" w:rsidP="00B44E96">
      <w:pPr>
        <w:pStyle w:val="NormalWeb"/>
        <w:rPr>
          <w:rFonts w:asciiTheme="minorHAnsi" w:hAnsiTheme="minorHAnsi" w:cstheme="minorHAnsi"/>
          <w:color w:val="000000"/>
        </w:rPr>
      </w:pPr>
    </w:p>
    <w:p w14:paraId="56A34EA3" w14:textId="2029BCB8" w:rsidR="001F0F93" w:rsidRPr="00FE4E4C" w:rsidRDefault="001F0F9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Esquivel J, Lawson NC, Kee E, Bruggers K, Blatz MB. Wear of resin teeth opposing zirconia</w:t>
      </w:r>
      <w:r w:rsidRPr="00FE4E4C">
        <w:rPr>
          <w:rFonts w:asciiTheme="minorHAnsi" w:hAnsiTheme="minorHAnsi" w:cstheme="minorHAnsi"/>
          <w:i/>
          <w:iCs/>
          <w:color w:val="000000"/>
        </w:rPr>
        <w:t>. J Prosthet Dent.</w:t>
      </w:r>
      <w:r w:rsidRPr="00FE4E4C">
        <w:rPr>
          <w:rFonts w:asciiTheme="minorHAnsi" w:hAnsiTheme="minorHAnsi" w:cstheme="minorHAnsi"/>
          <w:color w:val="000000"/>
        </w:rPr>
        <w:t xml:space="preserve"> 2020;124(4):488-493.</w:t>
      </w:r>
    </w:p>
    <w:p w14:paraId="7C399A7C" w14:textId="77777777" w:rsidR="00B44E96" w:rsidRPr="00FE4E4C" w:rsidRDefault="00B44E96" w:rsidP="00B44E96">
      <w:pPr>
        <w:pStyle w:val="NormalWeb"/>
        <w:rPr>
          <w:rFonts w:asciiTheme="minorHAnsi" w:hAnsiTheme="minorHAnsi" w:cstheme="minorHAnsi"/>
          <w:color w:val="000000"/>
        </w:rPr>
      </w:pPr>
    </w:p>
    <w:p w14:paraId="520CADFD" w14:textId="19380F6B" w:rsidR="001F0F93" w:rsidRPr="00FE4E4C" w:rsidRDefault="001F0F9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King BJ, Padnos I, Mancuso K, Christensen BJ. Comparing video and direct laryngoscopy for nasotracheal intubation. </w:t>
      </w:r>
      <w:r w:rsidRPr="00FE4E4C">
        <w:rPr>
          <w:rFonts w:asciiTheme="minorHAnsi" w:hAnsiTheme="minorHAnsi" w:cstheme="minorHAnsi"/>
          <w:i/>
          <w:iCs/>
          <w:color w:val="000000"/>
        </w:rPr>
        <w:t>Anesth Prog.</w:t>
      </w:r>
      <w:r w:rsidRPr="00FE4E4C">
        <w:rPr>
          <w:rFonts w:asciiTheme="minorHAnsi" w:hAnsiTheme="minorHAnsi" w:cstheme="minorHAnsi"/>
          <w:color w:val="000000"/>
        </w:rPr>
        <w:t xml:space="preserve"> 2020;67(4):193-199.</w:t>
      </w:r>
    </w:p>
    <w:p w14:paraId="16B42D2D" w14:textId="77777777" w:rsidR="00B44E96" w:rsidRPr="00FE4E4C" w:rsidRDefault="00B44E96" w:rsidP="00B44E96">
      <w:pPr>
        <w:pStyle w:val="NormalWeb"/>
        <w:rPr>
          <w:rFonts w:asciiTheme="minorHAnsi" w:hAnsiTheme="minorHAnsi" w:cstheme="minorHAnsi"/>
          <w:color w:val="000000"/>
        </w:rPr>
      </w:pPr>
    </w:p>
    <w:p w14:paraId="4B7B9688" w14:textId="65DC89C0" w:rsidR="001F0F93" w:rsidRPr="00FE4E4C" w:rsidRDefault="001F0F9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 xml:space="preserve">Prodoehl J, Kraus S, Klasser GD, Hall KD. Temporomandibular disorder content in the curricula of physical therapist professional programs in the </w:t>
      </w:r>
      <w:r w:rsidR="00172531" w:rsidRPr="00FE4E4C">
        <w:rPr>
          <w:rFonts w:asciiTheme="minorHAnsi" w:hAnsiTheme="minorHAnsi" w:cstheme="minorHAnsi"/>
          <w:color w:val="000000"/>
        </w:rPr>
        <w:t>United States</w:t>
      </w:r>
      <w:r w:rsidRPr="00FE4E4C">
        <w:rPr>
          <w:rFonts w:asciiTheme="minorHAnsi" w:hAnsiTheme="minorHAnsi" w:cstheme="minorHAnsi"/>
          <w:color w:val="000000"/>
        </w:rPr>
        <w:t>. </w:t>
      </w:r>
      <w:r w:rsidRPr="00FE4E4C">
        <w:rPr>
          <w:rFonts w:asciiTheme="minorHAnsi" w:hAnsiTheme="minorHAnsi" w:cstheme="minorHAnsi"/>
          <w:i/>
          <w:iCs/>
          <w:color w:val="000000"/>
        </w:rPr>
        <w:t>Cranio.</w:t>
      </w:r>
      <w:r w:rsidRPr="00FE4E4C">
        <w:rPr>
          <w:rFonts w:asciiTheme="minorHAnsi" w:hAnsiTheme="minorHAnsi" w:cstheme="minorHAnsi"/>
          <w:color w:val="000000"/>
        </w:rPr>
        <w:t xml:space="preserve"> 2020;38(6):376-388.</w:t>
      </w:r>
    </w:p>
    <w:p w14:paraId="32620AE0" w14:textId="77777777" w:rsidR="006768DD" w:rsidRPr="00FE4E4C" w:rsidRDefault="006768DD" w:rsidP="006768DD">
      <w:pPr>
        <w:pStyle w:val="NormalWeb"/>
        <w:rPr>
          <w:rFonts w:asciiTheme="minorHAnsi" w:hAnsiTheme="minorHAnsi" w:cstheme="minorHAnsi"/>
          <w:color w:val="000000"/>
        </w:rPr>
      </w:pPr>
    </w:p>
    <w:p w14:paraId="06AF9F85" w14:textId="2F090A22" w:rsidR="006768DD" w:rsidRPr="00FE4E4C" w:rsidRDefault="001F0F93" w:rsidP="006768DD">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Soileau KM, DeGenova AE, Yu Q. Blood pressure monitoring following individual carpules of anesthetic utilizing computer-controlled anesthetic delivery. </w:t>
      </w:r>
      <w:r w:rsidRPr="00FE4E4C">
        <w:rPr>
          <w:rFonts w:asciiTheme="minorHAnsi" w:hAnsiTheme="minorHAnsi" w:cstheme="minorHAnsi"/>
          <w:i/>
          <w:iCs/>
          <w:color w:val="000000"/>
        </w:rPr>
        <w:t>BDJ Open.</w:t>
      </w:r>
      <w:r w:rsidRPr="00FE4E4C">
        <w:rPr>
          <w:rFonts w:asciiTheme="minorHAnsi" w:hAnsiTheme="minorHAnsi" w:cstheme="minorHAnsi"/>
          <w:color w:val="000000"/>
        </w:rPr>
        <w:t xml:space="preserve"> 2020;6(1).</w:t>
      </w:r>
    </w:p>
    <w:p w14:paraId="08D68D4D" w14:textId="77777777" w:rsidR="006768DD" w:rsidRPr="00FE4E4C" w:rsidRDefault="006768DD" w:rsidP="006768DD">
      <w:pPr>
        <w:pStyle w:val="NormalWeb"/>
        <w:rPr>
          <w:rFonts w:asciiTheme="minorHAnsi" w:hAnsiTheme="minorHAnsi" w:cstheme="minorHAnsi"/>
          <w:color w:val="000000"/>
        </w:rPr>
      </w:pPr>
    </w:p>
    <w:p w14:paraId="4F080AB3" w14:textId="0919CCCE" w:rsidR="001F0F93" w:rsidRPr="00FE4E4C" w:rsidRDefault="001F0F9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Valavanis K, Vergoullis</w:t>
      </w:r>
      <w:r w:rsidR="00582A32" w:rsidRPr="00FE4E4C">
        <w:rPr>
          <w:rFonts w:asciiTheme="minorHAnsi" w:hAnsiTheme="minorHAnsi" w:cstheme="minorHAnsi"/>
          <w:color w:val="000000"/>
        </w:rPr>
        <w:t>,</w:t>
      </w:r>
      <w:r w:rsidRPr="00FE4E4C">
        <w:rPr>
          <w:rFonts w:asciiTheme="minorHAnsi" w:hAnsiTheme="minorHAnsi" w:cstheme="minorHAnsi"/>
          <w:color w:val="000000"/>
        </w:rPr>
        <w:t xml:space="preserve"> I</w:t>
      </w:r>
      <w:r w:rsidR="00582A32" w:rsidRPr="00FE4E4C">
        <w:rPr>
          <w:rFonts w:asciiTheme="minorHAnsi" w:hAnsiTheme="minorHAnsi" w:cstheme="minorHAnsi"/>
          <w:color w:val="000000"/>
        </w:rPr>
        <w:t>.</w:t>
      </w:r>
      <w:r w:rsidRPr="00FE4E4C">
        <w:rPr>
          <w:rFonts w:asciiTheme="minorHAnsi" w:hAnsiTheme="minorHAnsi" w:cstheme="minorHAnsi"/>
          <w:color w:val="000000"/>
        </w:rPr>
        <w:t>, Papastamos M, Salama H. Immediate implant placement and provisionalization in the esthetic zone revisited: The marginal migration concept (MMC). </w:t>
      </w:r>
      <w:r w:rsidRPr="00FE4E4C">
        <w:rPr>
          <w:rFonts w:asciiTheme="minorHAnsi" w:hAnsiTheme="minorHAnsi" w:cstheme="minorHAnsi"/>
          <w:i/>
          <w:iCs/>
          <w:color w:val="000000"/>
        </w:rPr>
        <w:t>Appl Sci.</w:t>
      </w:r>
      <w:r w:rsidRPr="00FE4E4C">
        <w:rPr>
          <w:rFonts w:asciiTheme="minorHAnsi" w:hAnsiTheme="minorHAnsi" w:cstheme="minorHAnsi"/>
          <w:color w:val="000000"/>
        </w:rPr>
        <w:t xml:space="preserve"> 2020;10(24):1-21.</w:t>
      </w:r>
    </w:p>
    <w:p w14:paraId="56566628" w14:textId="77777777" w:rsidR="00582A32" w:rsidRPr="00FE4E4C" w:rsidRDefault="00582A32" w:rsidP="00582A32">
      <w:pPr>
        <w:pStyle w:val="ListParagraph"/>
        <w:rPr>
          <w:rFonts w:cstheme="minorHAnsi"/>
          <w:color w:val="000000"/>
        </w:rPr>
      </w:pPr>
    </w:p>
    <w:p w14:paraId="028F4A86" w14:textId="42AF6FEC" w:rsidR="001F0F93" w:rsidRPr="00FE4E4C" w:rsidRDefault="001F0F93" w:rsidP="00B44E96">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lastRenderedPageBreak/>
        <w:t>Villa HL, Lawson NC, Brindis M. Material selection for single-unit crown anterior restorations</w:t>
      </w:r>
      <w:r w:rsidRPr="00FE4E4C">
        <w:rPr>
          <w:rFonts w:asciiTheme="minorHAnsi" w:hAnsiTheme="minorHAnsi" w:cstheme="minorHAnsi"/>
          <w:i/>
          <w:iCs/>
          <w:color w:val="000000"/>
        </w:rPr>
        <w:t>. COMPENDIUM CONT EDUC DENT.</w:t>
      </w:r>
      <w:r w:rsidRPr="00FE4E4C">
        <w:rPr>
          <w:rFonts w:asciiTheme="minorHAnsi" w:hAnsiTheme="minorHAnsi" w:cstheme="minorHAnsi"/>
          <w:color w:val="000000"/>
        </w:rPr>
        <w:t xml:space="preserve"> 2020;41(9):477-481.</w:t>
      </w:r>
    </w:p>
    <w:p w14:paraId="5F659A75" w14:textId="77777777" w:rsidR="00B44E96" w:rsidRPr="00FE4E4C" w:rsidRDefault="00B44E96" w:rsidP="00B44E96">
      <w:pPr>
        <w:pStyle w:val="NormalWeb"/>
        <w:ind w:left="720"/>
        <w:rPr>
          <w:rFonts w:asciiTheme="minorHAnsi" w:hAnsiTheme="minorHAnsi" w:cstheme="minorHAnsi"/>
          <w:color w:val="000000"/>
        </w:rPr>
      </w:pPr>
    </w:p>
    <w:p w14:paraId="73E686CD" w14:textId="77777777" w:rsidR="006768DD" w:rsidRPr="00FE4E4C" w:rsidRDefault="001F0F93" w:rsidP="006768DD">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Yano J, Lilly EA, Noverr MC, Fidel PL. A contemporary Warming/Restraining device for efficient tail vein injections in a murine fungal sepsis model. </w:t>
      </w:r>
      <w:r w:rsidRPr="00FE4E4C">
        <w:rPr>
          <w:rFonts w:asciiTheme="minorHAnsi" w:hAnsiTheme="minorHAnsi" w:cstheme="minorHAnsi"/>
          <w:i/>
          <w:iCs/>
          <w:color w:val="000000"/>
        </w:rPr>
        <w:t xml:space="preserve">J Vis Exp. </w:t>
      </w:r>
      <w:r w:rsidRPr="00FE4E4C">
        <w:rPr>
          <w:rFonts w:asciiTheme="minorHAnsi" w:hAnsiTheme="minorHAnsi" w:cstheme="minorHAnsi"/>
          <w:color w:val="000000"/>
        </w:rPr>
        <w:t>2020;(165). doi(165):10.3791/61961.</w:t>
      </w:r>
      <w:r w:rsidR="006768DD" w:rsidRPr="00FE4E4C">
        <w:rPr>
          <w:rFonts w:asciiTheme="minorHAnsi" w:hAnsiTheme="minorHAnsi" w:cstheme="minorHAnsi"/>
          <w:color w:val="000000"/>
        </w:rPr>
        <w:t xml:space="preserve"> </w:t>
      </w:r>
    </w:p>
    <w:p w14:paraId="6DCE6E3E" w14:textId="77777777" w:rsidR="006768DD" w:rsidRPr="00FE4E4C" w:rsidRDefault="006768DD" w:rsidP="006768DD">
      <w:pPr>
        <w:pStyle w:val="ListParagraph"/>
        <w:rPr>
          <w:rFonts w:cstheme="minorHAnsi"/>
          <w:color w:val="000000"/>
        </w:rPr>
      </w:pPr>
    </w:p>
    <w:p w14:paraId="57416185" w14:textId="6522676C" w:rsidR="001F0F93" w:rsidRPr="00FE4E4C" w:rsidRDefault="006768DD" w:rsidP="006768DD">
      <w:pPr>
        <w:pStyle w:val="NormalWeb"/>
        <w:numPr>
          <w:ilvl w:val="0"/>
          <w:numId w:val="3"/>
        </w:numPr>
        <w:rPr>
          <w:rFonts w:asciiTheme="minorHAnsi" w:hAnsiTheme="minorHAnsi" w:cstheme="minorHAnsi"/>
          <w:color w:val="000000"/>
        </w:rPr>
      </w:pPr>
      <w:r w:rsidRPr="00FE4E4C">
        <w:rPr>
          <w:rFonts w:asciiTheme="minorHAnsi" w:hAnsiTheme="minorHAnsi" w:cstheme="minorHAnsi"/>
          <w:color w:val="000000"/>
        </w:rPr>
        <w:t>Z</w:t>
      </w:r>
      <w:r w:rsidR="001F0F93" w:rsidRPr="00FE4E4C">
        <w:rPr>
          <w:rFonts w:asciiTheme="minorHAnsi" w:hAnsiTheme="minorHAnsi" w:cstheme="minorHAnsi"/>
          <w:color w:val="000000"/>
        </w:rPr>
        <w:t>aid W, Schlieve T. The early effects of coronavirus disease-2019 on head and neck oncology and microvascular reconstruction practice: A national survey of oral and maxillofacial surgeons enrolled in the head and neck special interest group. </w:t>
      </w:r>
      <w:r w:rsidR="001F0F93" w:rsidRPr="00FE4E4C">
        <w:rPr>
          <w:rFonts w:asciiTheme="minorHAnsi" w:hAnsiTheme="minorHAnsi" w:cstheme="minorHAnsi"/>
          <w:i/>
          <w:iCs/>
          <w:color w:val="000000"/>
        </w:rPr>
        <w:t>J Oral Maxillofac Surg.</w:t>
      </w:r>
      <w:r w:rsidR="001F0F93" w:rsidRPr="00FE4E4C">
        <w:rPr>
          <w:rFonts w:asciiTheme="minorHAnsi" w:hAnsiTheme="minorHAnsi" w:cstheme="minorHAnsi"/>
          <w:color w:val="000000"/>
        </w:rPr>
        <w:t xml:space="preserve"> 2020;78(10):1859-1868</w:t>
      </w:r>
    </w:p>
    <w:p w14:paraId="2E30494C" w14:textId="77777777" w:rsidR="006768DD" w:rsidRPr="00FE4E4C" w:rsidRDefault="006768DD" w:rsidP="006768DD">
      <w:pPr>
        <w:pStyle w:val="NormalWeb"/>
        <w:rPr>
          <w:rFonts w:asciiTheme="minorHAnsi" w:hAnsiTheme="minorHAnsi" w:cstheme="minorHAnsi"/>
          <w:color w:val="000000"/>
        </w:rPr>
      </w:pPr>
    </w:p>
    <w:p w14:paraId="2F122C66" w14:textId="423B49F2" w:rsidR="007F43BD" w:rsidRPr="00FE4E4C" w:rsidRDefault="007F43BD"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Arghami A, Simmons D, St Germain J, Maney P. Immediate and early loading of hydrothermally treated, hydroxyapatite-coated dental implants: A 7-year prospective randomized clinical study. </w:t>
      </w:r>
      <w:r w:rsidRPr="00FE4E4C">
        <w:rPr>
          <w:rFonts w:eastAsia="Times New Roman" w:cstheme="minorHAnsi"/>
          <w:i/>
          <w:iCs/>
          <w:color w:val="000000"/>
        </w:rPr>
        <w:t>Int J Implant Dent.</w:t>
      </w:r>
      <w:r w:rsidRPr="00FE4E4C">
        <w:rPr>
          <w:rFonts w:eastAsia="Times New Roman" w:cstheme="minorHAnsi"/>
          <w:color w:val="000000"/>
        </w:rPr>
        <w:t xml:space="preserve"> 2021;7(1):21-021-00299-x.</w:t>
      </w:r>
    </w:p>
    <w:p w14:paraId="673E10A8" w14:textId="7A782D17" w:rsidR="007F43BD" w:rsidRPr="00FE4E4C" w:rsidRDefault="007F43BD"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Block MS, Christensen BJ, Mercante DE, Chapple AG. What factors are associated with implant failure? </w:t>
      </w:r>
      <w:r w:rsidRPr="00FE4E4C">
        <w:rPr>
          <w:rFonts w:eastAsia="Times New Roman" w:cstheme="minorHAnsi"/>
          <w:i/>
          <w:iCs/>
          <w:color w:val="000000"/>
        </w:rPr>
        <w:t>J Oral Maxillofac Surg.</w:t>
      </w:r>
      <w:r w:rsidRPr="00FE4E4C">
        <w:rPr>
          <w:rFonts w:eastAsia="Times New Roman" w:cstheme="minorHAnsi"/>
          <w:color w:val="000000"/>
        </w:rPr>
        <w:t xml:space="preserve"> 2021;79(1):91-97.</w:t>
      </w:r>
    </w:p>
    <w:p w14:paraId="1CFBAAA0" w14:textId="77777777" w:rsidR="006768DD" w:rsidRPr="00FE4E4C" w:rsidRDefault="006768DD" w:rsidP="006768DD">
      <w:pPr>
        <w:pStyle w:val="ListParagraph"/>
        <w:spacing w:before="100" w:beforeAutospacing="1" w:after="100" w:afterAutospacing="1"/>
        <w:rPr>
          <w:rFonts w:eastAsia="Times New Roman" w:cstheme="minorHAnsi"/>
          <w:color w:val="000000"/>
        </w:rPr>
      </w:pPr>
    </w:p>
    <w:p w14:paraId="57A3AF48" w14:textId="77777777" w:rsidR="006768DD" w:rsidRPr="00FE4E4C" w:rsidRDefault="007F43BD" w:rsidP="00500B79">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Christensen BJ, Racha D, Hinkle R, Sahebi M. Risk factors for reoperation in patients hospitalized for odontogenic infections. </w:t>
      </w:r>
      <w:r w:rsidRPr="00FE4E4C">
        <w:rPr>
          <w:rFonts w:eastAsia="Times New Roman" w:cstheme="minorHAnsi"/>
          <w:i/>
          <w:iCs/>
          <w:color w:val="000000"/>
        </w:rPr>
        <w:t>J Oral Maxillofac Surg</w:t>
      </w:r>
      <w:r w:rsidRPr="00FE4E4C">
        <w:rPr>
          <w:rFonts w:eastAsia="Times New Roman" w:cstheme="minorHAnsi"/>
          <w:color w:val="000000"/>
        </w:rPr>
        <w:t>. 2021;79(1):141-151</w:t>
      </w:r>
      <w:r w:rsidR="006768DD" w:rsidRPr="00FE4E4C">
        <w:rPr>
          <w:rFonts w:eastAsia="Times New Roman" w:cstheme="minorHAnsi"/>
          <w:color w:val="000000"/>
        </w:rPr>
        <w:t>.</w:t>
      </w:r>
    </w:p>
    <w:p w14:paraId="3D8848E7" w14:textId="77777777" w:rsidR="006768DD" w:rsidRPr="00FE4E4C" w:rsidRDefault="006768DD" w:rsidP="006768DD">
      <w:pPr>
        <w:pStyle w:val="ListParagraph"/>
        <w:rPr>
          <w:rFonts w:eastAsia="Times New Roman" w:cstheme="minorHAnsi"/>
          <w:color w:val="000000"/>
        </w:rPr>
      </w:pPr>
    </w:p>
    <w:p w14:paraId="70024872" w14:textId="6DB90A0B" w:rsidR="007F43BD" w:rsidRPr="00FE4E4C" w:rsidRDefault="007F43BD" w:rsidP="00500B79">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 </w:t>
      </w:r>
      <w:r w:rsidR="00582A32" w:rsidRPr="00FE4E4C">
        <w:rPr>
          <w:rFonts w:eastAsia="Times New Roman" w:cstheme="minorHAnsi"/>
          <w:color w:val="000000"/>
        </w:rPr>
        <w:t xml:space="preserve">Klasser, G. D., </w:t>
      </w:r>
      <w:r w:rsidRPr="00FE4E4C">
        <w:rPr>
          <w:rFonts w:eastAsia="Times New Roman" w:cstheme="minorHAnsi"/>
          <w:color w:val="000000"/>
        </w:rPr>
        <w:t>Farag AM, Kuten-Shorrer M, Natto Z, et al. WWOM VII: Effectiveness of systemic pharmacotherapeutic interventions in the management of BMS: A systematic review and meta-analysis. </w:t>
      </w:r>
      <w:r w:rsidRPr="00FE4E4C">
        <w:rPr>
          <w:rFonts w:eastAsia="Times New Roman" w:cstheme="minorHAnsi"/>
          <w:i/>
          <w:iCs/>
          <w:color w:val="000000"/>
        </w:rPr>
        <w:t>Oral Dis.</w:t>
      </w:r>
      <w:r w:rsidRPr="00FE4E4C">
        <w:rPr>
          <w:rFonts w:eastAsia="Times New Roman" w:cstheme="minorHAnsi"/>
          <w:color w:val="000000"/>
        </w:rPr>
        <w:t xml:space="preserve"> 2021.</w:t>
      </w:r>
    </w:p>
    <w:p w14:paraId="553FA63F" w14:textId="77777777" w:rsidR="006768DD" w:rsidRPr="00FE4E4C" w:rsidRDefault="006768DD" w:rsidP="006768DD">
      <w:pPr>
        <w:pStyle w:val="ListParagraph"/>
        <w:rPr>
          <w:rFonts w:eastAsia="Times New Roman" w:cstheme="minorHAnsi"/>
          <w:color w:val="000000"/>
        </w:rPr>
      </w:pPr>
    </w:p>
    <w:p w14:paraId="49517699" w14:textId="77777777" w:rsidR="006768DD" w:rsidRPr="00FE4E4C" w:rsidRDefault="006768DD" w:rsidP="006768DD">
      <w:pPr>
        <w:pStyle w:val="ListParagraph"/>
        <w:spacing w:before="100" w:beforeAutospacing="1" w:after="100" w:afterAutospacing="1"/>
        <w:rPr>
          <w:rFonts w:eastAsia="Times New Roman" w:cstheme="minorHAnsi"/>
          <w:color w:val="000000"/>
        </w:rPr>
      </w:pPr>
    </w:p>
    <w:p w14:paraId="22A2378D" w14:textId="643B8D38" w:rsidR="007F43BD" w:rsidRPr="00FE4E4C" w:rsidRDefault="007F43BD"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 Fidel PL,Jr. The neutral vaginal pH in mice that is typical of most mammalian species should not deter research using experimental murine models of candida vaginitis. </w:t>
      </w:r>
      <w:r w:rsidRPr="00FE4E4C">
        <w:rPr>
          <w:rFonts w:eastAsia="Times New Roman" w:cstheme="minorHAnsi"/>
          <w:i/>
          <w:iCs/>
          <w:color w:val="000000"/>
        </w:rPr>
        <w:t>Infect Immun.</w:t>
      </w:r>
      <w:r w:rsidRPr="00FE4E4C">
        <w:rPr>
          <w:rFonts w:eastAsia="Times New Roman" w:cstheme="minorHAnsi"/>
          <w:color w:val="000000"/>
        </w:rPr>
        <w:t xml:space="preserve"> 2021;89(2):e00624-20. doi: 10.1128/IAI.00624-20. Print 2021 Jan 19.</w:t>
      </w:r>
    </w:p>
    <w:p w14:paraId="03D2AB75" w14:textId="77777777" w:rsidR="006768DD" w:rsidRPr="00FE4E4C" w:rsidRDefault="006768DD" w:rsidP="006768DD">
      <w:pPr>
        <w:pStyle w:val="ListParagraph"/>
        <w:spacing w:before="100" w:beforeAutospacing="1" w:after="100" w:afterAutospacing="1"/>
        <w:rPr>
          <w:rFonts w:eastAsia="Times New Roman" w:cstheme="minorHAnsi"/>
          <w:color w:val="000000"/>
        </w:rPr>
      </w:pPr>
    </w:p>
    <w:p w14:paraId="484D7B45" w14:textId="77777777" w:rsidR="006768DD" w:rsidRPr="00FE4E4C" w:rsidRDefault="007F43BD" w:rsidP="006768DD">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6. Fidel PL,Jr, Thompson ZA, Lilly EA, et al. Effect of HIV/HAART and other clinical variables on the oral mycobiome using multivariate analyses. </w:t>
      </w:r>
      <w:r w:rsidRPr="00FE4E4C">
        <w:rPr>
          <w:rFonts w:eastAsia="Times New Roman" w:cstheme="minorHAnsi"/>
          <w:i/>
          <w:iCs/>
          <w:color w:val="000000"/>
        </w:rPr>
        <w:t>mBio.</w:t>
      </w:r>
      <w:r w:rsidRPr="00FE4E4C">
        <w:rPr>
          <w:rFonts w:eastAsia="Times New Roman" w:cstheme="minorHAnsi"/>
          <w:color w:val="000000"/>
        </w:rPr>
        <w:t xml:space="preserve"> 2021;12(2):e00294-21. doi: 10.1128/mBio.00294-21.</w:t>
      </w:r>
    </w:p>
    <w:p w14:paraId="5F7EE380" w14:textId="77777777" w:rsidR="006768DD" w:rsidRPr="00FE4E4C" w:rsidRDefault="006768DD" w:rsidP="006768DD">
      <w:pPr>
        <w:pStyle w:val="ListParagraph"/>
        <w:rPr>
          <w:rFonts w:eastAsia="Times New Roman" w:cstheme="minorHAnsi"/>
          <w:color w:val="000000"/>
        </w:rPr>
      </w:pPr>
    </w:p>
    <w:p w14:paraId="7954D286" w14:textId="369D36D6" w:rsidR="007F43BD" w:rsidRPr="00FE4E4C" w:rsidRDefault="007F43BD" w:rsidP="006768DD">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 Gomez-Meda R, Esquivel J, Blatz MB. The esthetic biological contour concept for implant restoration emergence profile design. </w:t>
      </w:r>
      <w:r w:rsidRPr="00FE4E4C">
        <w:rPr>
          <w:rFonts w:eastAsia="Times New Roman" w:cstheme="minorHAnsi"/>
          <w:i/>
          <w:iCs/>
          <w:color w:val="000000"/>
        </w:rPr>
        <w:t>J Esthet Restor Dent.</w:t>
      </w:r>
      <w:r w:rsidRPr="00FE4E4C">
        <w:rPr>
          <w:rFonts w:eastAsia="Times New Roman" w:cstheme="minorHAnsi"/>
          <w:color w:val="000000"/>
        </w:rPr>
        <w:t xml:space="preserve"> 2021.</w:t>
      </w:r>
    </w:p>
    <w:p w14:paraId="4FBE4A80" w14:textId="77777777" w:rsidR="006768DD" w:rsidRPr="00FE4E4C" w:rsidRDefault="006768DD" w:rsidP="006768DD">
      <w:pPr>
        <w:pStyle w:val="ListParagraph"/>
        <w:spacing w:before="100" w:beforeAutospacing="1" w:after="100" w:afterAutospacing="1"/>
        <w:rPr>
          <w:rFonts w:eastAsia="Times New Roman" w:cstheme="minorHAnsi"/>
          <w:color w:val="000000"/>
        </w:rPr>
      </w:pPr>
    </w:p>
    <w:p w14:paraId="461D530B" w14:textId="78F303AB" w:rsidR="007F43BD" w:rsidRPr="00FE4E4C" w:rsidRDefault="007F43BD"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lastRenderedPageBreak/>
        <w:t>Kofford B, Drago C, Nejat AH, Elshewy M. A novel approach for converting a mandibular complete denture to a fixed interim, screw-retained implant prostheses: A case report. </w:t>
      </w:r>
      <w:r w:rsidRPr="00FE4E4C">
        <w:rPr>
          <w:rFonts w:eastAsia="Times New Roman" w:cstheme="minorHAnsi"/>
          <w:i/>
          <w:iCs/>
          <w:color w:val="000000"/>
        </w:rPr>
        <w:t>J Prosthodont.</w:t>
      </w:r>
      <w:r w:rsidRPr="00FE4E4C">
        <w:rPr>
          <w:rFonts w:eastAsia="Times New Roman" w:cstheme="minorHAnsi"/>
          <w:color w:val="000000"/>
        </w:rPr>
        <w:t xml:space="preserve"> 2021;30(1):13-18.</w:t>
      </w:r>
    </w:p>
    <w:p w14:paraId="5100659A" w14:textId="77777777" w:rsidR="006768DD" w:rsidRPr="00FE4E4C" w:rsidRDefault="006768DD" w:rsidP="006768DD">
      <w:pPr>
        <w:pStyle w:val="ListParagraph"/>
        <w:rPr>
          <w:rFonts w:eastAsia="Times New Roman" w:cstheme="minorHAnsi"/>
          <w:color w:val="000000"/>
        </w:rPr>
      </w:pPr>
    </w:p>
    <w:p w14:paraId="6E07AA48" w14:textId="5C21A8A6" w:rsidR="007F43BD" w:rsidRPr="00FE4E4C" w:rsidRDefault="007F43BD"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Murnan EJ, Christensen BJ. Risk factors for postoperative inflammatory complications after maxillofacial reconstruction using polyether-ether-ketone implants. </w:t>
      </w:r>
      <w:r w:rsidRPr="00FE4E4C">
        <w:rPr>
          <w:rFonts w:eastAsia="Times New Roman" w:cstheme="minorHAnsi"/>
          <w:i/>
          <w:iCs/>
          <w:color w:val="000000"/>
        </w:rPr>
        <w:t>J Oral Maxillofac Surg.</w:t>
      </w:r>
      <w:r w:rsidRPr="00FE4E4C">
        <w:rPr>
          <w:rFonts w:eastAsia="Times New Roman" w:cstheme="minorHAnsi"/>
          <w:color w:val="000000"/>
        </w:rPr>
        <w:t xml:space="preserve"> 2021;79(3):696.e1-696.e7.</w:t>
      </w:r>
    </w:p>
    <w:p w14:paraId="411C7871" w14:textId="77777777" w:rsidR="006768DD" w:rsidRPr="00FE4E4C" w:rsidRDefault="006768DD" w:rsidP="006768DD">
      <w:pPr>
        <w:pStyle w:val="ListParagraph"/>
        <w:rPr>
          <w:rFonts w:eastAsia="Times New Roman" w:cstheme="minorHAnsi"/>
          <w:color w:val="000000"/>
        </w:rPr>
      </w:pPr>
    </w:p>
    <w:p w14:paraId="371C6B77" w14:textId="4B016E5C" w:rsidR="007F43BD" w:rsidRPr="00FE4E4C" w:rsidRDefault="007F43BD"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Park EP, Le JM, Gigliotti J, Feinstein J, Ying YP, Morlandt AB. Does supplemental regional anesthesia decrease length of stay and opioid use for patients undergoing head and neck microvascular reconstruction? </w:t>
      </w:r>
      <w:r w:rsidRPr="00FE4E4C">
        <w:rPr>
          <w:rFonts w:eastAsia="Times New Roman" w:cstheme="minorHAnsi"/>
          <w:i/>
          <w:iCs/>
          <w:color w:val="000000"/>
        </w:rPr>
        <w:t xml:space="preserve">J Oral Maxillofac Surg. </w:t>
      </w:r>
      <w:r w:rsidRPr="00FE4E4C">
        <w:rPr>
          <w:rFonts w:eastAsia="Times New Roman" w:cstheme="minorHAnsi"/>
          <w:color w:val="000000"/>
        </w:rPr>
        <w:t>2021;79(3):712-721.</w:t>
      </w:r>
    </w:p>
    <w:p w14:paraId="1644094E" w14:textId="77777777" w:rsidR="006768DD" w:rsidRPr="00FE4E4C" w:rsidRDefault="006768DD" w:rsidP="006768DD">
      <w:pPr>
        <w:pStyle w:val="ListParagraph"/>
        <w:rPr>
          <w:rFonts w:eastAsia="Times New Roman" w:cstheme="minorHAnsi"/>
          <w:color w:val="000000"/>
        </w:rPr>
      </w:pPr>
    </w:p>
    <w:p w14:paraId="58538FDE" w14:textId="164DA854" w:rsidR="007F43BD" w:rsidRPr="00FE4E4C" w:rsidRDefault="00F97A44"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Schiavo, J., </w:t>
      </w:r>
      <w:r w:rsidR="007F43BD" w:rsidRPr="00FE4E4C">
        <w:rPr>
          <w:rFonts w:eastAsia="Times New Roman" w:cstheme="minorHAnsi"/>
          <w:color w:val="000000"/>
        </w:rPr>
        <w:t>Tewari N, Mathur VP, Kaur A, et al. Evidence mapping and quality assessment of systematic reviews in dental traumatology. </w:t>
      </w:r>
      <w:r w:rsidR="007F43BD" w:rsidRPr="00FE4E4C">
        <w:rPr>
          <w:rFonts w:eastAsia="Times New Roman" w:cstheme="minorHAnsi"/>
          <w:i/>
          <w:iCs/>
          <w:color w:val="000000"/>
        </w:rPr>
        <w:t>Dent Traumatol.</w:t>
      </w:r>
      <w:r w:rsidR="007F43BD" w:rsidRPr="00FE4E4C">
        <w:rPr>
          <w:rFonts w:eastAsia="Times New Roman" w:cstheme="minorHAnsi"/>
          <w:color w:val="000000"/>
        </w:rPr>
        <w:t xml:space="preserve"> 2021;37(1):17-36.</w:t>
      </w:r>
    </w:p>
    <w:p w14:paraId="4521E954" w14:textId="77777777" w:rsidR="006768DD" w:rsidRPr="00FE4E4C" w:rsidRDefault="006768DD" w:rsidP="006768DD">
      <w:pPr>
        <w:pStyle w:val="ListParagraph"/>
        <w:rPr>
          <w:rFonts w:eastAsia="Times New Roman" w:cstheme="minorHAnsi"/>
          <w:color w:val="000000"/>
        </w:rPr>
      </w:pPr>
    </w:p>
    <w:p w14:paraId="18C3171C" w14:textId="24546AF6" w:rsidR="007F43BD" w:rsidRPr="00FE4E4C" w:rsidRDefault="007F43BD"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 Wen ZT, Jorgensen AN, Huang X, et al. Multiple factors are involved in regulation of extracellular membrane vesicle biogenesis in streptococcus mutans. </w:t>
      </w:r>
      <w:r w:rsidRPr="00FE4E4C">
        <w:rPr>
          <w:rFonts w:eastAsia="Times New Roman" w:cstheme="minorHAnsi"/>
          <w:i/>
          <w:iCs/>
          <w:color w:val="000000"/>
        </w:rPr>
        <w:t>Mol Oral Microbiol.</w:t>
      </w:r>
      <w:r w:rsidRPr="00FE4E4C">
        <w:rPr>
          <w:rFonts w:eastAsia="Times New Roman" w:cstheme="minorHAnsi"/>
          <w:color w:val="000000"/>
        </w:rPr>
        <w:t xml:space="preserve"> 2021;36(1):12-24.</w:t>
      </w:r>
    </w:p>
    <w:p w14:paraId="48034407" w14:textId="77777777" w:rsidR="006768DD" w:rsidRPr="00FE4E4C" w:rsidRDefault="006768DD" w:rsidP="006768DD">
      <w:pPr>
        <w:pStyle w:val="ListParagraph"/>
        <w:rPr>
          <w:rFonts w:eastAsia="Times New Roman" w:cstheme="minorHAnsi"/>
          <w:color w:val="000000"/>
        </w:rPr>
      </w:pPr>
    </w:p>
    <w:p w14:paraId="6D6CE8AA" w14:textId="75474CD4"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Altabtbaei K, Maney P, Ganesan SM, Dabdoub SM, Nagaraja HN, Kumar PS. Anna karenina and the subgingival microbiome associated with periodontitis. </w:t>
      </w:r>
      <w:r w:rsidRPr="00FE4E4C">
        <w:rPr>
          <w:rFonts w:eastAsia="Times New Roman" w:cstheme="minorHAnsi"/>
          <w:i/>
          <w:iCs/>
          <w:color w:val="000000"/>
        </w:rPr>
        <w:t>Microbiome.</w:t>
      </w:r>
      <w:r w:rsidRPr="00FE4E4C">
        <w:rPr>
          <w:rFonts w:eastAsia="Times New Roman" w:cstheme="minorHAnsi"/>
          <w:color w:val="000000"/>
        </w:rPr>
        <w:t xml:space="preserve"> 2021;9(1):97-021-01056-3.</w:t>
      </w:r>
    </w:p>
    <w:p w14:paraId="73446DD7" w14:textId="77777777" w:rsidR="006768DD" w:rsidRPr="00FE4E4C" w:rsidRDefault="006768DD" w:rsidP="006768DD">
      <w:pPr>
        <w:pStyle w:val="ListParagraph"/>
        <w:rPr>
          <w:rFonts w:eastAsia="Times New Roman" w:cstheme="minorHAnsi"/>
          <w:color w:val="000000"/>
        </w:rPr>
      </w:pPr>
    </w:p>
    <w:p w14:paraId="0626BBD2" w14:textId="5B7BE43C"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Ballard RW, Yu Q, Xu X, Armbruster PC, Larsen TC, Coreil MN. Comparison of tensile bond strength of new and rebonded symetri clear™ ceramic brackets with transbond™ XT or BluGloo™, with or without surface treatment: An in vitro study. </w:t>
      </w:r>
      <w:r w:rsidRPr="00FE4E4C">
        <w:rPr>
          <w:rFonts w:eastAsia="Times New Roman" w:cstheme="minorHAnsi"/>
          <w:i/>
          <w:iCs/>
          <w:color w:val="000000"/>
        </w:rPr>
        <w:t xml:space="preserve">Int Orthod. </w:t>
      </w:r>
      <w:r w:rsidRPr="00FE4E4C">
        <w:rPr>
          <w:rFonts w:eastAsia="Times New Roman" w:cstheme="minorHAnsi"/>
          <w:color w:val="000000"/>
        </w:rPr>
        <w:t>2021.</w:t>
      </w:r>
    </w:p>
    <w:p w14:paraId="4FC8F73F" w14:textId="77777777" w:rsidR="006768DD" w:rsidRPr="00FE4E4C" w:rsidRDefault="006768DD" w:rsidP="006768DD">
      <w:pPr>
        <w:pStyle w:val="ListParagraph"/>
        <w:rPr>
          <w:rFonts w:eastAsia="Times New Roman" w:cstheme="minorHAnsi"/>
          <w:color w:val="000000"/>
        </w:rPr>
      </w:pPr>
    </w:p>
    <w:p w14:paraId="170016B9" w14:textId="42070208"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Block MS. Coronavirus disease 2019 may affect dental implant integration. </w:t>
      </w:r>
      <w:r w:rsidRPr="00FE4E4C">
        <w:rPr>
          <w:rFonts w:eastAsia="Times New Roman" w:cstheme="minorHAnsi"/>
          <w:i/>
          <w:iCs/>
          <w:color w:val="000000"/>
        </w:rPr>
        <w:t>J Oral Maxillofac Surg.</w:t>
      </w:r>
      <w:r w:rsidRPr="00FE4E4C">
        <w:rPr>
          <w:rFonts w:eastAsia="Times New Roman" w:cstheme="minorHAnsi"/>
          <w:color w:val="000000"/>
        </w:rPr>
        <w:t xml:space="preserve"> 2021;79(6):1197-1198.</w:t>
      </w:r>
    </w:p>
    <w:p w14:paraId="76FF8291" w14:textId="77777777" w:rsidR="006768DD" w:rsidRPr="00FE4E4C" w:rsidRDefault="006768DD" w:rsidP="006768DD">
      <w:pPr>
        <w:pStyle w:val="ListParagraph"/>
        <w:rPr>
          <w:rFonts w:eastAsia="Times New Roman" w:cstheme="minorHAnsi"/>
          <w:color w:val="000000"/>
        </w:rPr>
      </w:pPr>
    </w:p>
    <w:p w14:paraId="797469DB" w14:textId="2C908945"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Carr BR, Boggess WJ, Coburn JF, et al. Does alcohol consumption protect against late dental implant failures? </w:t>
      </w:r>
      <w:r w:rsidRPr="00FE4E4C">
        <w:rPr>
          <w:rFonts w:eastAsia="Times New Roman" w:cstheme="minorHAnsi"/>
          <w:i/>
          <w:iCs/>
          <w:color w:val="000000"/>
        </w:rPr>
        <w:t>ORAL SURG ORAL MED ORAL PATHOL ORAL RADIOL</w:t>
      </w:r>
      <w:r w:rsidRPr="00FE4E4C">
        <w:rPr>
          <w:rFonts w:eastAsia="Times New Roman" w:cstheme="minorHAnsi"/>
          <w:color w:val="000000"/>
        </w:rPr>
        <w:t>. 2021;131(6):631-637.</w:t>
      </w:r>
    </w:p>
    <w:p w14:paraId="0BDFF388" w14:textId="77777777" w:rsidR="00DF1C06" w:rsidRPr="00FE4E4C" w:rsidRDefault="00DF1C06" w:rsidP="00DF1C06">
      <w:pPr>
        <w:pStyle w:val="ListParagraph"/>
        <w:rPr>
          <w:rFonts w:eastAsia="Times New Roman" w:cstheme="minorHAnsi"/>
          <w:color w:val="000000"/>
        </w:rPr>
      </w:pPr>
    </w:p>
    <w:p w14:paraId="1461ED79"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020DEEAC" w14:textId="3F6EF934"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Ellepola K, Huang X, Riley RP, Bitoun JP, Wen ZT. Streptococcus mutans lacking sufCDSUB is viable, but displays major defects in growth, stress tolerance responses and biofilm formation. </w:t>
      </w:r>
      <w:r w:rsidRPr="00FE4E4C">
        <w:rPr>
          <w:rFonts w:eastAsia="Times New Roman" w:cstheme="minorHAnsi"/>
          <w:i/>
          <w:iCs/>
          <w:color w:val="000000"/>
        </w:rPr>
        <w:t>Front Microbiol.</w:t>
      </w:r>
      <w:r w:rsidRPr="00FE4E4C">
        <w:rPr>
          <w:rFonts w:eastAsia="Times New Roman" w:cstheme="minorHAnsi"/>
          <w:color w:val="000000"/>
        </w:rPr>
        <w:t xml:space="preserve"> 2021;12:671533.</w:t>
      </w:r>
    </w:p>
    <w:p w14:paraId="1F5B17C9"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6B89F68D" w14:textId="5AD153A3"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Fathimani K, Perenack J, Christensen BJ. The use of tranexamic acid in facial cosmetic surgery procedures: A technical note. </w:t>
      </w:r>
      <w:r w:rsidRPr="00FE4E4C">
        <w:rPr>
          <w:rFonts w:eastAsia="Times New Roman" w:cstheme="minorHAnsi"/>
          <w:i/>
          <w:iCs/>
          <w:color w:val="000000"/>
        </w:rPr>
        <w:t>J Oral Maxillofac Surg.</w:t>
      </w:r>
      <w:r w:rsidRPr="00FE4E4C">
        <w:rPr>
          <w:rFonts w:eastAsia="Times New Roman" w:cstheme="minorHAnsi"/>
          <w:color w:val="000000"/>
        </w:rPr>
        <w:t xml:space="preserve"> 2021.</w:t>
      </w:r>
    </w:p>
    <w:p w14:paraId="426FAEFB" w14:textId="77777777" w:rsidR="00DF1C06" w:rsidRPr="00FE4E4C" w:rsidRDefault="00DF1C06" w:rsidP="00DF1C06">
      <w:pPr>
        <w:pStyle w:val="ListParagraph"/>
        <w:rPr>
          <w:rFonts w:eastAsia="Times New Roman" w:cstheme="minorHAnsi"/>
          <w:color w:val="000000"/>
        </w:rPr>
      </w:pPr>
    </w:p>
    <w:p w14:paraId="5CB90E8A"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26C476AA" w14:textId="7FBB711C"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lastRenderedPageBreak/>
        <w:t>Fidel PL,Jr. Caution regarding interpretations of intrauterine γ/δ T cells in protection against experimental vaginal candidiasis. </w:t>
      </w:r>
      <w:r w:rsidRPr="00FE4E4C">
        <w:rPr>
          <w:rFonts w:eastAsia="Times New Roman" w:cstheme="minorHAnsi"/>
          <w:i/>
          <w:iCs/>
          <w:color w:val="000000"/>
        </w:rPr>
        <w:t>Mucosal Immunol.</w:t>
      </w:r>
      <w:r w:rsidRPr="00FE4E4C">
        <w:rPr>
          <w:rFonts w:eastAsia="Times New Roman" w:cstheme="minorHAnsi"/>
          <w:color w:val="000000"/>
        </w:rPr>
        <w:t xml:space="preserve"> 2021;14(3):774-775.</w:t>
      </w:r>
    </w:p>
    <w:p w14:paraId="2B3E4F61"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5A09107A" w14:textId="36459475"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Gunaldo TP, Mason M, Harrison-Bernard L, et al. Qualitative analysis of pre-licensure student perceptions of ingroup professional stereotypes. </w:t>
      </w:r>
      <w:r w:rsidRPr="00FE4E4C">
        <w:rPr>
          <w:rFonts w:eastAsia="Times New Roman" w:cstheme="minorHAnsi"/>
          <w:i/>
          <w:iCs/>
          <w:color w:val="000000"/>
        </w:rPr>
        <w:t>J Interprofessional Educ Pract.</w:t>
      </w:r>
      <w:r w:rsidRPr="00FE4E4C">
        <w:rPr>
          <w:rFonts w:eastAsia="Times New Roman" w:cstheme="minorHAnsi"/>
          <w:color w:val="000000"/>
        </w:rPr>
        <w:t xml:space="preserve"> 2021;23.</w:t>
      </w:r>
    </w:p>
    <w:p w14:paraId="0B04C741" w14:textId="77777777" w:rsidR="00DF1C06" w:rsidRPr="00FE4E4C" w:rsidRDefault="00DF1C06" w:rsidP="00DF1C06">
      <w:pPr>
        <w:pStyle w:val="ListParagraph"/>
        <w:rPr>
          <w:rFonts w:eastAsia="Times New Roman" w:cstheme="minorHAnsi"/>
          <w:color w:val="000000"/>
        </w:rPr>
      </w:pPr>
    </w:p>
    <w:p w14:paraId="65C67F0B"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28CA056B" w14:textId="17ED88B8"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Huang X, Merritt J, Wen ZT. Complete genome sequence of streptococcus mutans 27-3, an active extracellular membrane vesicle producer. </w:t>
      </w:r>
      <w:r w:rsidRPr="00FE4E4C">
        <w:rPr>
          <w:rFonts w:eastAsia="Times New Roman" w:cstheme="minorHAnsi"/>
          <w:i/>
          <w:iCs/>
          <w:color w:val="000000"/>
        </w:rPr>
        <w:t>Micro Res Ann.</w:t>
      </w:r>
      <w:r w:rsidRPr="00FE4E4C">
        <w:rPr>
          <w:rFonts w:eastAsia="Times New Roman" w:cstheme="minorHAnsi"/>
          <w:color w:val="000000"/>
        </w:rPr>
        <w:t xml:space="preserve"> 2021;10(25).</w:t>
      </w:r>
    </w:p>
    <w:p w14:paraId="66EC7C11"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693E9F54" w14:textId="78CDC950"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Kuznetsov S, </w:t>
      </w:r>
      <w:r w:rsidR="00120E51" w:rsidRPr="00FE4E4C">
        <w:rPr>
          <w:rFonts w:eastAsia="Times New Roman" w:cstheme="minorHAnsi"/>
          <w:color w:val="000000"/>
        </w:rPr>
        <w:t xml:space="preserve">Zaid, W., Murnan, E., </w:t>
      </w:r>
      <w:r w:rsidRPr="00FE4E4C">
        <w:rPr>
          <w:rFonts w:eastAsia="Times New Roman" w:cstheme="minorHAnsi"/>
          <w:color w:val="000000"/>
        </w:rPr>
        <w:t>Yu Q, Spieler B, et al. Can radiographic tumor volume of oral squamous cell carcinoma help predict clinical and pathological tumor features? </w:t>
      </w:r>
      <w:r w:rsidRPr="00FE4E4C">
        <w:rPr>
          <w:rFonts w:eastAsia="Times New Roman" w:cstheme="minorHAnsi"/>
          <w:i/>
          <w:iCs/>
          <w:color w:val="000000"/>
        </w:rPr>
        <w:t>J Oral Maxillofac Surg.</w:t>
      </w:r>
      <w:r w:rsidRPr="00FE4E4C">
        <w:rPr>
          <w:rFonts w:eastAsia="Times New Roman" w:cstheme="minorHAnsi"/>
          <w:color w:val="000000"/>
        </w:rPr>
        <w:t xml:space="preserve"> 2021.</w:t>
      </w:r>
    </w:p>
    <w:p w14:paraId="561C001B" w14:textId="77777777" w:rsidR="00DF1C06" w:rsidRPr="00FE4E4C" w:rsidRDefault="00DF1C06" w:rsidP="00DF1C06">
      <w:pPr>
        <w:pStyle w:val="ListParagraph"/>
        <w:rPr>
          <w:rFonts w:eastAsia="Times New Roman" w:cstheme="minorHAnsi"/>
          <w:color w:val="000000"/>
        </w:rPr>
      </w:pPr>
    </w:p>
    <w:p w14:paraId="281C05EC"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227341F8" w14:textId="54EDBD16"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Marechek A, Perenack J, Christensen BJ. Subnasal lip lift and its effect on nasal esthetics. </w:t>
      </w:r>
      <w:r w:rsidRPr="00FE4E4C">
        <w:rPr>
          <w:rFonts w:eastAsia="Times New Roman" w:cstheme="minorHAnsi"/>
          <w:i/>
          <w:iCs/>
          <w:color w:val="000000"/>
        </w:rPr>
        <w:t xml:space="preserve">J Oral Maxillofac Surg. </w:t>
      </w:r>
      <w:r w:rsidRPr="00FE4E4C">
        <w:rPr>
          <w:rFonts w:eastAsia="Times New Roman" w:cstheme="minorHAnsi"/>
          <w:color w:val="000000"/>
        </w:rPr>
        <w:t>2021;79(4):895-901.</w:t>
      </w:r>
    </w:p>
    <w:p w14:paraId="20069DCF"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3AB68283" w14:textId="488ADD98" w:rsidR="00A46261" w:rsidRPr="00FE4E4C" w:rsidRDefault="00A4626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Nejat A, Eshghpour M, Danaeifar N, Abrishami M, Vahdatinia F, Fekrazad R. Effect of photobiomodulation on the incidence of alveolar osteitis and postoperative pain following mandibular third molar surgery: A double-blind randomized clinical trial. </w:t>
      </w:r>
      <w:r w:rsidRPr="00FE4E4C">
        <w:rPr>
          <w:rFonts w:eastAsia="Times New Roman" w:cstheme="minorHAnsi"/>
          <w:i/>
          <w:iCs/>
          <w:color w:val="000000"/>
        </w:rPr>
        <w:t>Photochem Photobiol.</w:t>
      </w:r>
      <w:r w:rsidRPr="00FE4E4C">
        <w:rPr>
          <w:rFonts w:eastAsia="Times New Roman" w:cstheme="minorHAnsi"/>
          <w:color w:val="000000"/>
        </w:rPr>
        <w:t xml:space="preserve"> 2021.</w:t>
      </w:r>
    </w:p>
    <w:p w14:paraId="40516B9E" w14:textId="77777777" w:rsidR="00DF1C06" w:rsidRPr="00FE4E4C" w:rsidRDefault="00DF1C06" w:rsidP="00DF1C06">
      <w:pPr>
        <w:pStyle w:val="ListParagraph"/>
        <w:rPr>
          <w:rFonts w:eastAsia="Times New Roman" w:cstheme="minorHAnsi"/>
          <w:color w:val="000000"/>
        </w:rPr>
      </w:pPr>
    </w:p>
    <w:p w14:paraId="06B9B702" w14:textId="1428463A" w:rsidR="00A46261" w:rsidRPr="00FE4E4C" w:rsidRDefault="00120E51" w:rsidP="00B44E96">
      <w:pPr>
        <w:pStyle w:val="ListParagraph"/>
        <w:numPr>
          <w:ilvl w:val="0"/>
          <w:numId w:val="3"/>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Coburn, J. F., </w:t>
      </w:r>
      <w:r w:rsidR="00A46261" w:rsidRPr="00FE4E4C">
        <w:rPr>
          <w:rFonts w:eastAsia="Times New Roman" w:cstheme="minorHAnsi"/>
          <w:color w:val="000000"/>
        </w:rPr>
        <w:t>Rekawek P, Carr BR, Boggess WJ, et al. Hygiene recall in diabetic and nondiabetic patients: A periodic prognostic factor in the protection against peri-implantitis? </w:t>
      </w:r>
      <w:r w:rsidR="00A46261" w:rsidRPr="00FE4E4C">
        <w:rPr>
          <w:rFonts w:eastAsia="Times New Roman" w:cstheme="minorHAnsi"/>
          <w:i/>
          <w:iCs/>
          <w:color w:val="000000"/>
        </w:rPr>
        <w:t>J Oral Maxillofac Surg.</w:t>
      </w:r>
      <w:r w:rsidR="00A46261" w:rsidRPr="00FE4E4C">
        <w:rPr>
          <w:rFonts w:eastAsia="Times New Roman" w:cstheme="minorHAnsi"/>
          <w:color w:val="000000"/>
        </w:rPr>
        <w:t xml:space="preserve"> 2021;79(5):1038-1043.</w:t>
      </w:r>
    </w:p>
    <w:p w14:paraId="76E5E0AA" w14:textId="76CAF9CC" w:rsidR="007F43BD" w:rsidRPr="00FE4E4C" w:rsidRDefault="007F43BD" w:rsidP="00B44E96">
      <w:pPr>
        <w:pStyle w:val="NormalWeb"/>
        <w:ind w:left="360"/>
        <w:rPr>
          <w:rFonts w:asciiTheme="minorHAnsi" w:hAnsiTheme="minorHAnsi" w:cstheme="minorHAnsi"/>
          <w:color w:val="000000"/>
        </w:rPr>
      </w:pPr>
    </w:p>
    <w:p w14:paraId="3F05E850" w14:textId="77777777" w:rsidR="00E1058D" w:rsidRPr="00FE4E4C" w:rsidRDefault="00E1058D">
      <w:pPr>
        <w:rPr>
          <w:rFonts w:cstheme="minorHAnsi"/>
          <w:b/>
          <w:bCs/>
          <w:color w:val="000000"/>
          <w:sz w:val="28"/>
          <w:szCs w:val="28"/>
        </w:rPr>
      </w:pPr>
      <w:r w:rsidRPr="00FE4E4C">
        <w:rPr>
          <w:rFonts w:cstheme="minorHAnsi"/>
          <w:b/>
          <w:bCs/>
          <w:color w:val="000000"/>
          <w:sz w:val="28"/>
          <w:szCs w:val="28"/>
        </w:rPr>
        <w:br w:type="page"/>
      </w:r>
    </w:p>
    <w:p w14:paraId="63DE05D0" w14:textId="2B6AE5FD" w:rsidR="00A46261" w:rsidRPr="00FE4E4C" w:rsidRDefault="001B0CC4" w:rsidP="00BD5FA2">
      <w:pPr>
        <w:jc w:val="center"/>
        <w:rPr>
          <w:rFonts w:eastAsia="Times New Roman" w:cstheme="minorHAnsi"/>
          <w:b/>
          <w:bCs/>
          <w:color w:val="000000"/>
          <w:sz w:val="28"/>
          <w:szCs w:val="28"/>
        </w:rPr>
      </w:pPr>
      <w:r w:rsidRPr="00FE4E4C">
        <w:rPr>
          <w:rFonts w:cstheme="minorHAnsi"/>
          <w:b/>
          <w:bCs/>
          <w:color w:val="000000"/>
          <w:sz w:val="28"/>
          <w:szCs w:val="28"/>
        </w:rPr>
        <w:lastRenderedPageBreak/>
        <w:t>July ’21 – July ’22 | Total: 42 Published Articles</w:t>
      </w:r>
    </w:p>
    <w:p w14:paraId="137BA0D5" w14:textId="08D5B92A" w:rsidR="00A46261" w:rsidRPr="00FE4E4C" w:rsidRDefault="00A46261" w:rsidP="00B44E96">
      <w:pPr>
        <w:pStyle w:val="NormalWeb"/>
        <w:ind w:left="360"/>
        <w:rPr>
          <w:rFonts w:asciiTheme="minorHAnsi" w:hAnsiTheme="minorHAnsi" w:cstheme="minorHAnsi"/>
          <w:color w:val="000000"/>
        </w:rPr>
      </w:pPr>
    </w:p>
    <w:p w14:paraId="72AF43F2" w14:textId="60AE10E3" w:rsidR="005E5FD0" w:rsidRPr="00FE4E4C" w:rsidRDefault="005E5FD0"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Block MS, Christensen BJ. Porous bone increases the risk of posterior mandibular implant failure. </w:t>
      </w:r>
      <w:r w:rsidRPr="00FE4E4C">
        <w:rPr>
          <w:rFonts w:eastAsia="Times New Roman" w:cstheme="minorHAnsi"/>
          <w:i/>
          <w:iCs/>
          <w:color w:val="000000"/>
        </w:rPr>
        <w:t>J Oral Maxillofac Surg.</w:t>
      </w:r>
      <w:r w:rsidRPr="00FE4E4C">
        <w:rPr>
          <w:rFonts w:eastAsia="Times New Roman" w:cstheme="minorHAnsi"/>
          <w:color w:val="000000"/>
        </w:rPr>
        <w:t xml:space="preserve"> 2021;79(7):1459-1466.</w:t>
      </w:r>
    </w:p>
    <w:p w14:paraId="10CACDC7" w14:textId="77777777" w:rsidR="00E1058D" w:rsidRPr="00FE4E4C" w:rsidRDefault="00E1058D" w:rsidP="00E1058D">
      <w:pPr>
        <w:pStyle w:val="ListParagraph"/>
        <w:spacing w:before="100" w:beforeAutospacing="1" w:after="100" w:afterAutospacing="1"/>
        <w:rPr>
          <w:rFonts w:eastAsia="Times New Roman" w:cstheme="minorHAnsi"/>
          <w:color w:val="000000"/>
        </w:rPr>
      </w:pPr>
    </w:p>
    <w:p w14:paraId="48CE9592" w14:textId="3DD82000" w:rsidR="005E5FD0" w:rsidRPr="00FE4E4C" w:rsidRDefault="005E5FD0"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Gunaldo TP, Owens J, Andrieu SC, Mercante DE, Schiavo JH, Zorek JA. Assessing dental student perceptions after engaging in a longitudinal interprofessional education curriculum: A preliminary study. </w:t>
      </w:r>
      <w:r w:rsidRPr="00FE4E4C">
        <w:rPr>
          <w:rFonts w:eastAsia="Times New Roman" w:cstheme="minorHAnsi"/>
          <w:i/>
          <w:iCs/>
          <w:color w:val="000000"/>
        </w:rPr>
        <w:t>Eur J Dent Educ.</w:t>
      </w:r>
      <w:r w:rsidRPr="00FE4E4C">
        <w:rPr>
          <w:rFonts w:eastAsia="Times New Roman" w:cstheme="minorHAnsi"/>
          <w:color w:val="000000"/>
        </w:rPr>
        <w:t xml:space="preserve"> 2021;25(3):614-620.</w:t>
      </w:r>
    </w:p>
    <w:p w14:paraId="27507678"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384CE937" w14:textId="54DDA499" w:rsidR="005E5FD0" w:rsidRPr="00FE4E4C" w:rsidRDefault="005E5FD0"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Lanford MW, Yu Q, Ballard RW, Johnson JT, Armbruster PC. Prevalence of molar-incisor hypomineralization within an orthodontic department in the united states. </w:t>
      </w:r>
      <w:r w:rsidRPr="00FE4E4C">
        <w:rPr>
          <w:rFonts w:eastAsia="Times New Roman" w:cstheme="minorHAnsi"/>
          <w:i/>
          <w:iCs/>
          <w:color w:val="000000"/>
        </w:rPr>
        <w:t>Pediatr Dent.</w:t>
      </w:r>
      <w:r w:rsidRPr="00FE4E4C">
        <w:rPr>
          <w:rFonts w:eastAsia="Times New Roman" w:cstheme="minorHAnsi"/>
          <w:color w:val="000000"/>
        </w:rPr>
        <w:t xml:space="preserve"> 2021;43(5):51E-57E.</w:t>
      </w:r>
    </w:p>
    <w:p w14:paraId="65BA7BAC" w14:textId="77777777" w:rsidR="00DF1C06" w:rsidRPr="00FE4E4C" w:rsidRDefault="00DF1C06" w:rsidP="00DF1C06">
      <w:pPr>
        <w:pStyle w:val="ListParagraph"/>
        <w:rPr>
          <w:rFonts w:eastAsia="Times New Roman" w:cstheme="minorHAnsi"/>
          <w:color w:val="000000"/>
        </w:rPr>
      </w:pPr>
    </w:p>
    <w:p w14:paraId="799BC163" w14:textId="78C38E47" w:rsidR="005E5FD0" w:rsidRPr="00FE4E4C" w:rsidRDefault="00733359"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L</w:t>
      </w:r>
      <w:r w:rsidR="005E5FD0" w:rsidRPr="00FE4E4C">
        <w:rPr>
          <w:rFonts w:eastAsia="Times New Roman" w:cstheme="minorHAnsi"/>
          <w:color w:val="000000"/>
        </w:rPr>
        <w:t>ieblich SE, Misiek D, Olczak J, Fleck H, Waterman F. A retrospective cross-sectional study of the effect of liposomal bupivacaine on postoperative opioid prescribing after third molar extraction. </w:t>
      </w:r>
      <w:r w:rsidR="005E5FD0" w:rsidRPr="00FE4E4C">
        <w:rPr>
          <w:rFonts w:eastAsia="Times New Roman" w:cstheme="minorHAnsi"/>
          <w:i/>
          <w:iCs/>
          <w:color w:val="000000"/>
        </w:rPr>
        <w:t>J Oral Maxillofac Surg.</w:t>
      </w:r>
      <w:r w:rsidR="005E5FD0" w:rsidRPr="00FE4E4C">
        <w:rPr>
          <w:rFonts w:eastAsia="Times New Roman" w:cstheme="minorHAnsi"/>
          <w:color w:val="000000"/>
        </w:rPr>
        <w:t xml:space="preserve"> 2021;79(7):1401-1408.e1.</w:t>
      </w:r>
    </w:p>
    <w:p w14:paraId="17D1C398" w14:textId="77777777" w:rsidR="00DF1C06" w:rsidRPr="00FE4E4C" w:rsidRDefault="00DF1C06" w:rsidP="00DF1C06">
      <w:pPr>
        <w:pStyle w:val="ListParagraph"/>
        <w:rPr>
          <w:rFonts w:eastAsia="Times New Roman" w:cstheme="minorHAnsi"/>
          <w:color w:val="000000"/>
        </w:rPr>
      </w:pPr>
    </w:p>
    <w:p w14:paraId="6756EE12" w14:textId="1EEA60BF" w:rsidR="005E5FD0" w:rsidRPr="00FE4E4C" w:rsidRDefault="005E5FD0"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Melvin EA, Yu Q, Xu X, Laird CG, Armbruster PC, Ballard RW. A comparison of traditional orthodontic polishing systems with composite polishing systems following orthodontic debonding. </w:t>
      </w:r>
      <w:r w:rsidRPr="00FE4E4C">
        <w:rPr>
          <w:rFonts w:eastAsia="Times New Roman" w:cstheme="minorHAnsi"/>
          <w:i/>
          <w:iCs/>
          <w:color w:val="000000"/>
        </w:rPr>
        <w:t xml:space="preserve">Saudi Dent J. </w:t>
      </w:r>
      <w:r w:rsidRPr="00FE4E4C">
        <w:rPr>
          <w:rFonts w:eastAsia="Times New Roman" w:cstheme="minorHAnsi"/>
          <w:color w:val="000000"/>
        </w:rPr>
        <w:t>2021.</w:t>
      </w:r>
    </w:p>
    <w:p w14:paraId="3EB766AF"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0CF8132A" w14:textId="1CEB11E8" w:rsidR="005E5FD0" w:rsidRPr="00FE4E4C" w:rsidRDefault="005E5FD0"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Nejat AH, Xu X, Kee E, Awson NC. Methods to clean residual resin cement from lithium-disilicate glass-ceramic. </w:t>
      </w:r>
      <w:r w:rsidRPr="00FE4E4C">
        <w:rPr>
          <w:rFonts w:eastAsia="Times New Roman" w:cstheme="minorHAnsi"/>
          <w:i/>
          <w:iCs/>
          <w:color w:val="000000"/>
        </w:rPr>
        <w:t>J Adhes Dent.</w:t>
      </w:r>
      <w:r w:rsidRPr="00FE4E4C">
        <w:rPr>
          <w:rFonts w:eastAsia="Times New Roman" w:cstheme="minorHAnsi"/>
          <w:color w:val="000000"/>
        </w:rPr>
        <w:t xml:space="preserve"> 2021;23(4):319-326.</w:t>
      </w:r>
    </w:p>
    <w:p w14:paraId="77436BBB" w14:textId="77777777" w:rsidR="00DF1C06" w:rsidRPr="00FE4E4C" w:rsidRDefault="00DF1C06" w:rsidP="00DF1C06">
      <w:pPr>
        <w:pStyle w:val="ListParagraph"/>
        <w:rPr>
          <w:rFonts w:eastAsia="Times New Roman" w:cstheme="minorHAnsi"/>
          <w:color w:val="000000"/>
        </w:rPr>
      </w:pPr>
    </w:p>
    <w:p w14:paraId="344FDD1D" w14:textId="6B377BA8" w:rsidR="005567EE" w:rsidRPr="00FE4E4C" w:rsidRDefault="005567EE"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Askar H, Aronovich S, Christensen BJ, McCain J, Hakim M. Is arthroscopic disk repositioning equally efficacious to open disk repositioning? A systematic review. </w:t>
      </w:r>
      <w:r w:rsidRPr="00FE4E4C">
        <w:rPr>
          <w:rFonts w:eastAsia="Times New Roman" w:cstheme="minorHAnsi"/>
          <w:i/>
          <w:iCs/>
          <w:color w:val="000000"/>
        </w:rPr>
        <w:t>J Oral Maxillofac Surg.</w:t>
      </w:r>
      <w:r w:rsidRPr="00FE4E4C">
        <w:rPr>
          <w:rFonts w:eastAsia="Times New Roman" w:cstheme="minorHAnsi"/>
          <w:color w:val="000000"/>
        </w:rPr>
        <w:t xml:space="preserve"> 2021;79(10):2030-2041.e2.</w:t>
      </w:r>
    </w:p>
    <w:p w14:paraId="0A31F072" w14:textId="77777777" w:rsidR="00DF1C06" w:rsidRPr="00FE4E4C" w:rsidRDefault="00DF1C06" w:rsidP="00DF1C06">
      <w:pPr>
        <w:pStyle w:val="ListParagraph"/>
        <w:rPr>
          <w:rFonts w:eastAsia="Times New Roman" w:cstheme="minorHAnsi"/>
          <w:color w:val="000000"/>
        </w:rPr>
      </w:pPr>
    </w:p>
    <w:p w14:paraId="4A8FD02B"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76E27BE5" w14:textId="2C3BDEF7" w:rsidR="005567EE" w:rsidRPr="00FE4E4C" w:rsidRDefault="002E430B"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Rosebush, M., </w:t>
      </w:r>
      <w:r w:rsidR="005567EE" w:rsidRPr="00FE4E4C">
        <w:rPr>
          <w:rFonts w:eastAsia="Times New Roman" w:cstheme="minorHAnsi"/>
          <w:color w:val="000000"/>
        </w:rPr>
        <w:t>Bishop JA, Sajed DP, Weinreb I, et al. Microsecretory adenocarcinoma of salivary glands: An expanded series of 24 cases. </w:t>
      </w:r>
      <w:r w:rsidR="005567EE" w:rsidRPr="00FE4E4C">
        <w:rPr>
          <w:rFonts w:eastAsia="Times New Roman" w:cstheme="minorHAnsi"/>
          <w:i/>
          <w:iCs/>
          <w:color w:val="000000"/>
        </w:rPr>
        <w:t>Head Neck Pathol.</w:t>
      </w:r>
      <w:r w:rsidR="005567EE" w:rsidRPr="00FE4E4C">
        <w:rPr>
          <w:rFonts w:eastAsia="Times New Roman" w:cstheme="minorHAnsi"/>
          <w:color w:val="000000"/>
        </w:rPr>
        <w:t xml:space="preserve"> 2021;15(4):1192-1201.</w:t>
      </w:r>
    </w:p>
    <w:p w14:paraId="505B12B9"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69B802A4" w14:textId="50EA175A" w:rsidR="005567EE" w:rsidRPr="00FE4E4C" w:rsidRDefault="005567EE"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Certa M, Chapple AG, Christensen BJ. Is screw-fracture proximity or residual fracture displacement correlated to outcomes after open reduction and internal fixation of mandibular angle fractures? </w:t>
      </w:r>
      <w:r w:rsidRPr="00FE4E4C">
        <w:rPr>
          <w:rFonts w:eastAsia="Times New Roman" w:cstheme="minorHAnsi"/>
          <w:i/>
          <w:iCs/>
          <w:color w:val="000000"/>
        </w:rPr>
        <w:t>J Oral Maxillofac Surg.</w:t>
      </w:r>
      <w:r w:rsidRPr="00FE4E4C">
        <w:rPr>
          <w:rFonts w:eastAsia="Times New Roman" w:cstheme="minorHAnsi"/>
          <w:color w:val="000000"/>
        </w:rPr>
        <w:t xml:space="preserve"> 2021;79(10):2091-2102.</w:t>
      </w:r>
    </w:p>
    <w:p w14:paraId="6023C79B" w14:textId="77777777" w:rsidR="00DF1C06" w:rsidRPr="00FE4E4C" w:rsidRDefault="00DF1C06" w:rsidP="00DF1C06">
      <w:pPr>
        <w:pStyle w:val="ListParagraph"/>
        <w:rPr>
          <w:rFonts w:eastAsia="Times New Roman" w:cstheme="minorHAnsi"/>
          <w:color w:val="000000"/>
        </w:rPr>
      </w:pPr>
    </w:p>
    <w:p w14:paraId="3F8EB0DC"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534A308F" w14:textId="6E627E9B" w:rsidR="005567EE" w:rsidRPr="00FE4E4C" w:rsidRDefault="00A5390B"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Klasser, G. D., </w:t>
      </w:r>
      <w:r w:rsidR="005567EE" w:rsidRPr="00FE4E4C">
        <w:rPr>
          <w:rFonts w:eastAsia="Times New Roman" w:cstheme="minorHAnsi"/>
          <w:color w:val="000000"/>
        </w:rPr>
        <w:t>Chmieliauskaite M, Stelson EA, Epstein JB, et al. Consensus agreement to rename burning mouth syndrome and improve international classification of diseases-11 disease criteria: An international delphi study</w:t>
      </w:r>
      <w:r w:rsidR="005567EE" w:rsidRPr="00FE4E4C">
        <w:rPr>
          <w:rFonts w:eastAsia="Times New Roman" w:cstheme="minorHAnsi"/>
          <w:i/>
          <w:iCs/>
          <w:color w:val="000000"/>
        </w:rPr>
        <w:t>. Pain.</w:t>
      </w:r>
      <w:r w:rsidR="005567EE" w:rsidRPr="00FE4E4C">
        <w:rPr>
          <w:rFonts w:eastAsia="Times New Roman" w:cstheme="minorHAnsi"/>
          <w:color w:val="000000"/>
        </w:rPr>
        <w:t xml:space="preserve"> 2021;162(10):2548-2557.</w:t>
      </w:r>
    </w:p>
    <w:p w14:paraId="2F37594C"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6035B5C3" w14:textId="79697C7E" w:rsidR="005567EE" w:rsidRPr="00FE4E4C" w:rsidRDefault="005567EE"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lastRenderedPageBreak/>
        <w:t>Gómez Meda R, Abella Sans F, Esquivel J, Zufía J. Impacted maxillary canine with curved apex: Three-dimensional guided protocol for autotransplantation. </w:t>
      </w:r>
      <w:r w:rsidRPr="00FE4E4C">
        <w:rPr>
          <w:rFonts w:eastAsia="Times New Roman" w:cstheme="minorHAnsi"/>
          <w:i/>
          <w:iCs/>
          <w:color w:val="000000"/>
        </w:rPr>
        <w:t xml:space="preserve">J Endod. </w:t>
      </w:r>
      <w:r w:rsidRPr="00FE4E4C">
        <w:rPr>
          <w:rFonts w:eastAsia="Times New Roman" w:cstheme="minorHAnsi"/>
          <w:color w:val="000000"/>
        </w:rPr>
        <w:t>2021.</w:t>
      </w:r>
    </w:p>
    <w:p w14:paraId="670D3E46" w14:textId="77777777" w:rsidR="00DF1C06" w:rsidRPr="00FE4E4C" w:rsidRDefault="00DF1C06" w:rsidP="00DF1C06">
      <w:pPr>
        <w:pStyle w:val="ListParagraph"/>
        <w:rPr>
          <w:rFonts w:eastAsia="Times New Roman" w:cstheme="minorHAnsi"/>
          <w:color w:val="000000"/>
        </w:rPr>
      </w:pPr>
    </w:p>
    <w:p w14:paraId="5ED9DD57"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078AF58D" w14:textId="0B2EA094" w:rsidR="005567EE" w:rsidRPr="00FE4E4C" w:rsidRDefault="005567EE"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Laird C, Xu X, Yu Q, Armbruster P, Ballard R. Nickel and chromium ion release from coated and uncoated orthodontic archwires under different pH levels and exposure times. </w:t>
      </w:r>
      <w:r w:rsidRPr="00FE4E4C">
        <w:rPr>
          <w:rFonts w:eastAsia="Times New Roman" w:cstheme="minorHAnsi"/>
          <w:i/>
          <w:iCs/>
          <w:color w:val="000000"/>
        </w:rPr>
        <w:t>J Oral Biosci.</w:t>
      </w:r>
      <w:r w:rsidRPr="00FE4E4C">
        <w:rPr>
          <w:rFonts w:eastAsia="Times New Roman" w:cstheme="minorHAnsi"/>
          <w:color w:val="000000"/>
        </w:rPr>
        <w:t xml:space="preserve"> 2021.</w:t>
      </w:r>
    </w:p>
    <w:p w14:paraId="16D2F2DC" w14:textId="77777777" w:rsidR="00DF1C06" w:rsidRPr="00FE4E4C" w:rsidRDefault="00DF1C06" w:rsidP="00DF1C06">
      <w:pPr>
        <w:pStyle w:val="ListParagraph"/>
        <w:spacing w:before="100" w:beforeAutospacing="1" w:after="100" w:afterAutospacing="1"/>
        <w:rPr>
          <w:rFonts w:eastAsia="Times New Roman" w:cstheme="minorHAnsi"/>
          <w:color w:val="000000"/>
        </w:rPr>
      </w:pPr>
    </w:p>
    <w:p w14:paraId="78FAD16D" w14:textId="539FEB15" w:rsidR="005567EE" w:rsidRPr="00FE4E4C" w:rsidRDefault="005567EE"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Lilly EA, Bender BE, Esher Righi S, Fidel PL,</w:t>
      </w:r>
      <w:r w:rsidR="00A5390B" w:rsidRPr="00FE4E4C">
        <w:rPr>
          <w:rFonts w:eastAsia="Times New Roman" w:cstheme="minorHAnsi"/>
          <w:color w:val="000000"/>
        </w:rPr>
        <w:t xml:space="preserve"> </w:t>
      </w:r>
      <w:r w:rsidRPr="00FE4E4C">
        <w:rPr>
          <w:rFonts w:eastAsia="Times New Roman" w:cstheme="minorHAnsi"/>
          <w:color w:val="000000"/>
        </w:rPr>
        <w:t>Jr, Noverr MC. Trained innate immunity induced by vaccination with low-virulence candida species mediates protection against several forms of fungal sepsis via Ly6G(+) gr-1(+) leukocytes. </w:t>
      </w:r>
      <w:r w:rsidRPr="00FE4E4C">
        <w:rPr>
          <w:rFonts w:eastAsia="Times New Roman" w:cstheme="minorHAnsi"/>
          <w:i/>
          <w:iCs/>
          <w:color w:val="000000"/>
        </w:rPr>
        <w:t>mBio.</w:t>
      </w:r>
      <w:r w:rsidRPr="00FE4E4C">
        <w:rPr>
          <w:rFonts w:eastAsia="Times New Roman" w:cstheme="minorHAnsi"/>
          <w:color w:val="000000"/>
        </w:rPr>
        <w:t xml:space="preserve"> 2021;12(5):e0254821-21. Epub 2021 Oct 19.</w:t>
      </w:r>
    </w:p>
    <w:p w14:paraId="16228AE2" w14:textId="77777777" w:rsidR="00DF1C06" w:rsidRPr="00FE4E4C" w:rsidRDefault="00DF1C06" w:rsidP="00DF1C06">
      <w:pPr>
        <w:pStyle w:val="ListParagraph"/>
        <w:rPr>
          <w:rFonts w:eastAsia="Times New Roman" w:cstheme="minorHAnsi"/>
          <w:color w:val="000000"/>
        </w:rPr>
      </w:pPr>
    </w:p>
    <w:p w14:paraId="49412D12" w14:textId="23F3A2E8" w:rsidR="005567EE" w:rsidRPr="00FE4E4C" w:rsidRDefault="00A5390B"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Fidel, P.L., </w:t>
      </w:r>
      <w:r w:rsidR="005567EE" w:rsidRPr="00FE4E4C">
        <w:rPr>
          <w:rFonts w:eastAsia="Times New Roman" w:cstheme="minorHAnsi"/>
          <w:color w:val="000000"/>
        </w:rPr>
        <w:t>MacAlpine J, Daniel-Ivad M, Liu Z, et al. A small molecule produced by lactobacillus species blocks candida albicans filamentation by inhibiting a DYRK1-family kinase. </w:t>
      </w:r>
      <w:r w:rsidR="005567EE" w:rsidRPr="00FE4E4C">
        <w:rPr>
          <w:rFonts w:eastAsia="Times New Roman" w:cstheme="minorHAnsi"/>
          <w:i/>
          <w:iCs/>
          <w:color w:val="000000"/>
        </w:rPr>
        <w:t>Nat Commun.</w:t>
      </w:r>
      <w:r w:rsidR="005567EE" w:rsidRPr="00FE4E4C">
        <w:rPr>
          <w:rFonts w:eastAsia="Times New Roman" w:cstheme="minorHAnsi"/>
          <w:color w:val="000000"/>
        </w:rPr>
        <w:t xml:space="preserve"> 2021;12(1):6151-021-26390-w.</w:t>
      </w:r>
    </w:p>
    <w:p w14:paraId="2F43CA64" w14:textId="77777777" w:rsidR="00DF1C06" w:rsidRPr="00FE4E4C" w:rsidRDefault="00DF1C06" w:rsidP="00DF1C06">
      <w:pPr>
        <w:pStyle w:val="ListParagraph"/>
        <w:rPr>
          <w:rFonts w:eastAsia="Times New Roman" w:cstheme="minorHAnsi"/>
          <w:color w:val="000000"/>
        </w:rPr>
      </w:pPr>
    </w:p>
    <w:p w14:paraId="646AE9B9" w14:textId="200FC909" w:rsidR="005567EE" w:rsidRPr="00FE4E4C" w:rsidRDefault="005567EE"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Nejat AH, Dupree P, Kee E, et al. Effect of endodontic access preparation on fracture load of translucent versus conventional zirconia crowns with varying occlusal thicknesses. </w:t>
      </w:r>
      <w:r w:rsidRPr="00FE4E4C">
        <w:rPr>
          <w:rFonts w:eastAsia="Times New Roman" w:cstheme="minorHAnsi"/>
          <w:i/>
          <w:iCs/>
          <w:color w:val="000000"/>
        </w:rPr>
        <w:t>J Prosthodont.</w:t>
      </w:r>
      <w:r w:rsidRPr="00FE4E4C">
        <w:rPr>
          <w:rFonts w:eastAsia="Times New Roman" w:cstheme="minorHAnsi"/>
          <w:color w:val="000000"/>
        </w:rPr>
        <w:t xml:space="preserve"> 2021;30(8):706-710.</w:t>
      </w:r>
    </w:p>
    <w:p w14:paraId="52650092" w14:textId="77777777" w:rsidR="00DF1C06" w:rsidRPr="00FE4E4C" w:rsidRDefault="00DF1C06" w:rsidP="00DF1C06">
      <w:pPr>
        <w:pStyle w:val="ListParagraph"/>
        <w:rPr>
          <w:rFonts w:eastAsia="Times New Roman" w:cstheme="minorHAnsi"/>
          <w:color w:val="000000"/>
        </w:rPr>
      </w:pPr>
    </w:p>
    <w:p w14:paraId="74954468" w14:textId="5AC77C92" w:rsidR="005567EE" w:rsidRPr="00FE4E4C" w:rsidRDefault="00062F07"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Coburn, J. F., </w:t>
      </w:r>
      <w:r w:rsidR="005567EE" w:rsidRPr="00FE4E4C">
        <w:rPr>
          <w:rFonts w:eastAsia="Times New Roman" w:cstheme="minorHAnsi"/>
          <w:color w:val="000000"/>
        </w:rPr>
        <w:t>Rogoszinski T, Dazen C, Rekawek P, et al. Are proton pump inhibitors associated with implant failure and peri-implantitis? </w:t>
      </w:r>
      <w:r w:rsidR="005567EE" w:rsidRPr="00FE4E4C">
        <w:rPr>
          <w:rFonts w:eastAsia="Times New Roman" w:cstheme="minorHAnsi"/>
          <w:i/>
          <w:iCs/>
          <w:color w:val="000000"/>
        </w:rPr>
        <w:t xml:space="preserve">Oral Surg Oral Med Oral Pathol Oral Radiol. </w:t>
      </w:r>
      <w:r w:rsidR="005567EE" w:rsidRPr="00FE4E4C">
        <w:rPr>
          <w:rFonts w:eastAsia="Times New Roman" w:cstheme="minorHAnsi"/>
          <w:color w:val="000000"/>
        </w:rPr>
        <w:t>2021:4626.</w:t>
      </w:r>
    </w:p>
    <w:p w14:paraId="209FB5A4" w14:textId="77777777" w:rsidR="00DF1C06" w:rsidRPr="00FE4E4C" w:rsidRDefault="00DF1C06" w:rsidP="00DF1C06">
      <w:pPr>
        <w:pStyle w:val="ListParagraph"/>
        <w:rPr>
          <w:rFonts w:eastAsia="Times New Roman" w:cstheme="minorHAnsi"/>
          <w:color w:val="000000"/>
        </w:rPr>
      </w:pPr>
    </w:p>
    <w:p w14:paraId="1D6E40B2" w14:textId="152B80C2" w:rsidR="005567EE" w:rsidRPr="00FE4E4C" w:rsidRDefault="00062F07"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Timoshchuk, M.A., </w:t>
      </w:r>
      <w:r w:rsidR="005567EE" w:rsidRPr="00FE4E4C">
        <w:rPr>
          <w:rFonts w:eastAsia="Times New Roman" w:cstheme="minorHAnsi"/>
          <w:color w:val="000000"/>
        </w:rPr>
        <w:t>Romine PE, Voutsinas J, Wu V, et al. Timing of postoperative radiation therapy and survival in resected salivary gland cancers: Long-term results from a single institution. </w:t>
      </w:r>
      <w:r w:rsidR="005567EE" w:rsidRPr="00FE4E4C">
        <w:rPr>
          <w:rFonts w:eastAsia="Times New Roman" w:cstheme="minorHAnsi"/>
          <w:i/>
          <w:iCs/>
          <w:color w:val="000000"/>
        </w:rPr>
        <w:t>Oral Oncol.</w:t>
      </w:r>
      <w:r w:rsidR="005567EE" w:rsidRPr="00FE4E4C">
        <w:rPr>
          <w:rFonts w:eastAsia="Times New Roman" w:cstheme="minorHAnsi"/>
          <w:color w:val="000000"/>
        </w:rPr>
        <w:t xml:space="preserve"> 2021;123:105626.</w:t>
      </w:r>
    </w:p>
    <w:p w14:paraId="777430FA" w14:textId="77777777" w:rsidR="00DF1C06" w:rsidRPr="00FE4E4C" w:rsidRDefault="00DF1C06" w:rsidP="00DF1C06">
      <w:pPr>
        <w:pStyle w:val="ListParagraph"/>
        <w:rPr>
          <w:rFonts w:eastAsia="Times New Roman" w:cstheme="minorHAnsi"/>
          <w:color w:val="000000"/>
        </w:rPr>
      </w:pPr>
    </w:p>
    <w:p w14:paraId="29B4AA55" w14:textId="09FF8DFC" w:rsidR="005567EE" w:rsidRPr="00FE4E4C" w:rsidRDefault="005567EE"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Yano J, White DJ, Sampson AP, Wormley FL,Jr, Fidel PL,Jr. Leukotrienes are dispensable for vaginal neutrophil recruitment as part of the immunopathological response during experimental vulvovaginal candidiasis. </w:t>
      </w:r>
      <w:r w:rsidRPr="00FE4E4C">
        <w:rPr>
          <w:rFonts w:eastAsia="Times New Roman" w:cstheme="minorHAnsi"/>
          <w:i/>
          <w:iCs/>
          <w:color w:val="000000"/>
        </w:rPr>
        <w:t>Front Microbiol.</w:t>
      </w:r>
      <w:r w:rsidRPr="00FE4E4C">
        <w:rPr>
          <w:rFonts w:eastAsia="Times New Roman" w:cstheme="minorHAnsi"/>
          <w:color w:val="000000"/>
        </w:rPr>
        <w:t xml:space="preserve"> 2021;12:739385.</w:t>
      </w:r>
    </w:p>
    <w:p w14:paraId="2F9E00F1" w14:textId="77777777" w:rsidR="00DF1C06" w:rsidRPr="00FE4E4C" w:rsidRDefault="00DF1C06" w:rsidP="00DF1C06">
      <w:pPr>
        <w:pStyle w:val="ListParagraph"/>
        <w:rPr>
          <w:rFonts w:eastAsia="Times New Roman" w:cstheme="minorHAnsi"/>
          <w:color w:val="000000"/>
        </w:rPr>
      </w:pPr>
    </w:p>
    <w:p w14:paraId="7739DE02" w14:textId="4656ED80" w:rsidR="00B41C13" w:rsidRPr="00FE4E4C" w:rsidRDefault="00062F07"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Chapple, A., Zaid, W., </w:t>
      </w:r>
      <w:r w:rsidR="00B41C13" w:rsidRPr="00FE4E4C">
        <w:rPr>
          <w:rFonts w:eastAsia="Times New Roman" w:cstheme="minorHAnsi"/>
          <w:color w:val="000000"/>
        </w:rPr>
        <w:t>Asghar S, Young S, Ansari A, et al. The incidence of COVID-19 patients in oral and maxillofacial surgery. </w:t>
      </w:r>
      <w:r w:rsidR="00B41C13" w:rsidRPr="00FE4E4C">
        <w:rPr>
          <w:rFonts w:eastAsia="Times New Roman" w:cstheme="minorHAnsi"/>
          <w:i/>
          <w:iCs/>
          <w:color w:val="000000"/>
        </w:rPr>
        <w:t>J Oral Maxillofac Surg.</w:t>
      </w:r>
      <w:r w:rsidR="00B41C13" w:rsidRPr="00FE4E4C">
        <w:rPr>
          <w:rFonts w:eastAsia="Times New Roman" w:cstheme="minorHAnsi"/>
          <w:color w:val="000000"/>
        </w:rPr>
        <w:t xml:space="preserve"> 2022;80(3):525-529.</w:t>
      </w:r>
    </w:p>
    <w:p w14:paraId="6843D6ED" w14:textId="77777777" w:rsidR="00302FA9" w:rsidRPr="00FE4E4C" w:rsidRDefault="00302FA9" w:rsidP="00302FA9">
      <w:pPr>
        <w:pStyle w:val="ListParagraph"/>
        <w:rPr>
          <w:rFonts w:eastAsia="Times New Roman" w:cstheme="minorHAnsi"/>
          <w:color w:val="000000"/>
        </w:rPr>
      </w:pPr>
    </w:p>
    <w:p w14:paraId="0206E572" w14:textId="6DCFB8FF" w:rsidR="00B41C13" w:rsidRPr="00FE4E4C" w:rsidRDefault="00062F07"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Coburn, J. F.</w:t>
      </w:r>
      <w:r w:rsidR="00071C95" w:rsidRPr="00FE4E4C">
        <w:rPr>
          <w:rFonts w:eastAsia="Times New Roman" w:cstheme="minorHAnsi"/>
          <w:color w:val="000000"/>
        </w:rPr>
        <w:t xml:space="preserve">, </w:t>
      </w:r>
      <w:r w:rsidR="00B41C13" w:rsidRPr="00FE4E4C">
        <w:rPr>
          <w:rFonts w:eastAsia="Times New Roman" w:cstheme="minorHAnsi"/>
          <w:color w:val="000000"/>
        </w:rPr>
        <w:t>Carr BR, Rekawek P, Gulko JA, et al. Does implant placement using a minimally invasive technique increase early failures among trainees at an academic center? </w:t>
      </w:r>
      <w:r w:rsidR="00B41C13" w:rsidRPr="00FE4E4C">
        <w:rPr>
          <w:rFonts w:eastAsia="Times New Roman" w:cstheme="minorHAnsi"/>
          <w:i/>
          <w:iCs/>
          <w:color w:val="000000"/>
        </w:rPr>
        <w:t>Oral Maxillofac Surg.</w:t>
      </w:r>
      <w:r w:rsidR="00B41C13" w:rsidRPr="00FE4E4C">
        <w:rPr>
          <w:rFonts w:eastAsia="Times New Roman" w:cstheme="minorHAnsi"/>
          <w:color w:val="000000"/>
        </w:rPr>
        <w:t xml:space="preserve"> 2022.</w:t>
      </w:r>
    </w:p>
    <w:p w14:paraId="3B231FC9" w14:textId="77777777" w:rsidR="00302FA9" w:rsidRPr="00FE4E4C" w:rsidRDefault="00302FA9" w:rsidP="00302FA9">
      <w:pPr>
        <w:pStyle w:val="ListParagraph"/>
        <w:rPr>
          <w:rFonts w:eastAsia="Times New Roman" w:cstheme="minorHAnsi"/>
          <w:color w:val="000000"/>
        </w:rPr>
      </w:pPr>
    </w:p>
    <w:p w14:paraId="5D9CFD7C" w14:textId="2BDD372A" w:rsidR="00B41C13" w:rsidRPr="00FE4E4C" w:rsidRDefault="00B41C13"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Clarot S, Christensen BJ, Chapple AG, Block MS. Prediction of residual alveolar bone height in the posterior maxilla after dental extractions. </w:t>
      </w:r>
      <w:r w:rsidRPr="00FE4E4C">
        <w:rPr>
          <w:rFonts w:eastAsia="Times New Roman" w:cstheme="minorHAnsi"/>
          <w:i/>
          <w:iCs/>
          <w:color w:val="000000"/>
        </w:rPr>
        <w:t>J Oral Maxillofac Surg.</w:t>
      </w:r>
      <w:r w:rsidRPr="00FE4E4C">
        <w:rPr>
          <w:rFonts w:eastAsia="Times New Roman" w:cstheme="minorHAnsi"/>
          <w:color w:val="000000"/>
        </w:rPr>
        <w:t xml:space="preserve"> 2022;80(3):517-524.</w:t>
      </w:r>
    </w:p>
    <w:p w14:paraId="10AC34D7" w14:textId="77777777" w:rsidR="00302FA9" w:rsidRPr="00FE4E4C" w:rsidRDefault="00302FA9" w:rsidP="00302FA9">
      <w:pPr>
        <w:pStyle w:val="ListParagraph"/>
        <w:rPr>
          <w:rFonts w:eastAsia="Times New Roman" w:cstheme="minorHAnsi"/>
          <w:color w:val="000000"/>
        </w:rPr>
      </w:pPr>
    </w:p>
    <w:p w14:paraId="6AB56B4B" w14:textId="676F90E5" w:rsidR="00B41C13" w:rsidRPr="00FE4E4C" w:rsidRDefault="00B41C13"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lastRenderedPageBreak/>
        <w:t>Gomez-Meda R, Esquivel J. The flat and step (F and S) pontics. novel pontic designs for periodontally reconstructed sites. </w:t>
      </w:r>
      <w:r w:rsidRPr="00FE4E4C">
        <w:rPr>
          <w:rFonts w:eastAsia="Times New Roman" w:cstheme="minorHAnsi"/>
          <w:i/>
          <w:iCs/>
          <w:color w:val="000000"/>
        </w:rPr>
        <w:t>J Esthet Restor Dent.</w:t>
      </w:r>
      <w:r w:rsidRPr="00FE4E4C">
        <w:rPr>
          <w:rFonts w:eastAsia="Times New Roman" w:cstheme="minorHAnsi"/>
          <w:color w:val="000000"/>
        </w:rPr>
        <w:t xml:space="preserve"> 2022.</w:t>
      </w:r>
    </w:p>
    <w:p w14:paraId="01497EC3" w14:textId="77777777" w:rsidR="00302FA9" w:rsidRPr="00FE4E4C" w:rsidRDefault="00302FA9" w:rsidP="00302FA9">
      <w:pPr>
        <w:pStyle w:val="ListParagraph"/>
        <w:rPr>
          <w:rFonts w:eastAsia="Times New Roman" w:cstheme="minorHAnsi"/>
          <w:color w:val="000000"/>
        </w:rPr>
      </w:pPr>
    </w:p>
    <w:p w14:paraId="4CE206A5" w14:textId="32C9620D" w:rsidR="00B41C13" w:rsidRPr="00FE4E4C" w:rsidRDefault="00B41C13"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Gómez-Meda R, Rizo-Gorrita M, Serrera-Figallo MA, Esquivel J, Herraez-Galindo C, Torres-Lagares D. Dimensional changes in the alveolus after a combination of immediate postextraction implant and connective grafting and/or socket shield technique. </w:t>
      </w:r>
      <w:r w:rsidRPr="00FE4E4C">
        <w:rPr>
          <w:rFonts w:eastAsia="Times New Roman" w:cstheme="minorHAnsi"/>
          <w:i/>
          <w:iCs/>
          <w:color w:val="000000"/>
        </w:rPr>
        <w:t>Int J Environ Res Public Health.</w:t>
      </w:r>
      <w:r w:rsidRPr="00FE4E4C">
        <w:rPr>
          <w:rFonts w:eastAsia="Times New Roman" w:cstheme="minorHAnsi"/>
          <w:color w:val="000000"/>
        </w:rPr>
        <w:t xml:space="preserve"> 2022;19(5):2795. doi: 10.3390/ijerph19052795.</w:t>
      </w:r>
    </w:p>
    <w:p w14:paraId="4CD25907" w14:textId="77777777" w:rsidR="00302FA9" w:rsidRPr="00FE4E4C" w:rsidRDefault="00302FA9" w:rsidP="00302FA9">
      <w:pPr>
        <w:pStyle w:val="ListParagraph"/>
        <w:rPr>
          <w:rFonts w:eastAsia="Times New Roman" w:cstheme="minorHAnsi"/>
          <w:color w:val="000000"/>
        </w:rPr>
      </w:pPr>
    </w:p>
    <w:p w14:paraId="1625BF16" w14:textId="16603735" w:rsidR="00B41C13" w:rsidRPr="00FE4E4C" w:rsidRDefault="00B41C13"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Han T, Christensen BJ. Surgical treatment of impacted mandibular second molars: A systematic review. </w:t>
      </w:r>
      <w:r w:rsidRPr="00FE4E4C">
        <w:rPr>
          <w:rFonts w:eastAsia="Times New Roman" w:cstheme="minorHAnsi"/>
          <w:i/>
          <w:iCs/>
          <w:color w:val="000000"/>
        </w:rPr>
        <w:t>J Oral Maxillofac Surg.</w:t>
      </w:r>
      <w:r w:rsidRPr="00FE4E4C">
        <w:rPr>
          <w:rFonts w:eastAsia="Times New Roman" w:cstheme="minorHAnsi"/>
          <w:color w:val="000000"/>
        </w:rPr>
        <w:t xml:space="preserve"> 2022;80(1):29-36.</w:t>
      </w:r>
    </w:p>
    <w:p w14:paraId="28B2F1BD" w14:textId="77777777" w:rsidR="00302FA9" w:rsidRPr="00FE4E4C" w:rsidRDefault="00302FA9" w:rsidP="00302FA9">
      <w:pPr>
        <w:pStyle w:val="ListParagraph"/>
        <w:rPr>
          <w:rFonts w:eastAsia="Times New Roman" w:cstheme="minorHAnsi"/>
          <w:color w:val="000000"/>
        </w:rPr>
      </w:pPr>
    </w:p>
    <w:p w14:paraId="41206BFC" w14:textId="3301F38D" w:rsidR="00B41C13" w:rsidRPr="00FE4E4C" w:rsidRDefault="00B41C13"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Le JM, Morlandt AB, Gigliotti J, Park EP, Greene BJ, Ying YP. Complications in oncologic mandible reconstruction: A comparative study between the osteocutaneous radial forearm and fibula free flap. </w:t>
      </w:r>
      <w:r w:rsidRPr="00FE4E4C">
        <w:rPr>
          <w:rFonts w:eastAsia="Times New Roman" w:cstheme="minorHAnsi"/>
          <w:i/>
          <w:iCs/>
          <w:color w:val="000000"/>
        </w:rPr>
        <w:t>Microsurgery.</w:t>
      </w:r>
      <w:r w:rsidRPr="00FE4E4C">
        <w:rPr>
          <w:rFonts w:eastAsia="Times New Roman" w:cstheme="minorHAnsi"/>
          <w:color w:val="000000"/>
        </w:rPr>
        <w:t xml:space="preserve"> 2022;42(2):150-159.</w:t>
      </w:r>
    </w:p>
    <w:p w14:paraId="49452C41" w14:textId="77777777" w:rsidR="00302FA9" w:rsidRPr="00FE4E4C" w:rsidRDefault="00302FA9" w:rsidP="00302FA9">
      <w:pPr>
        <w:pStyle w:val="ListParagraph"/>
        <w:rPr>
          <w:rFonts w:eastAsia="Times New Roman" w:cstheme="minorHAnsi"/>
          <w:color w:val="000000"/>
        </w:rPr>
      </w:pPr>
    </w:p>
    <w:p w14:paraId="13DB76D8" w14:textId="6CB8AEAB" w:rsidR="00B41C13" w:rsidRPr="00FE4E4C" w:rsidRDefault="00B41C13"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Nejat AH, Hamdan S, Abrego I, Lindsey JT, Vitter R. Fully digital workflow for fabrication of A 3D printed ear stent for auricular keloids: A technique article. J Prosthodont. 2022;31(3):266-270.</w:t>
      </w:r>
    </w:p>
    <w:p w14:paraId="3827A4A1" w14:textId="77777777" w:rsidR="00302FA9" w:rsidRPr="00FE4E4C" w:rsidRDefault="00302FA9" w:rsidP="00302FA9">
      <w:pPr>
        <w:pStyle w:val="ListParagraph"/>
        <w:rPr>
          <w:rFonts w:eastAsia="Times New Roman" w:cstheme="minorHAnsi"/>
          <w:color w:val="000000"/>
        </w:rPr>
      </w:pPr>
    </w:p>
    <w:p w14:paraId="656AFD34" w14:textId="59660736" w:rsidR="00B41C13" w:rsidRPr="00FE4E4C" w:rsidRDefault="00B41C13"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Rossella I, Alessandro V, Naman R, K</w:t>
      </w:r>
      <w:r w:rsidR="00071C95" w:rsidRPr="00FE4E4C">
        <w:rPr>
          <w:rFonts w:eastAsia="Times New Roman" w:cstheme="minorHAnsi"/>
          <w:color w:val="000000"/>
        </w:rPr>
        <w:t>lasser, G.</w:t>
      </w:r>
      <w:r w:rsidRPr="00FE4E4C">
        <w:rPr>
          <w:rFonts w:eastAsia="Times New Roman" w:cstheme="minorHAnsi"/>
          <w:color w:val="000000"/>
        </w:rPr>
        <w:t>, Hervé SY. Topical clonazepam for burning mouth syndrome: Is it efficacious in patients with anxiety or depression? </w:t>
      </w:r>
      <w:r w:rsidRPr="00FE4E4C">
        <w:rPr>
          <w:rFonts w:eastAsia="Times New Roman" w:cstheme="minorHAnsi"/>
          <w:i/>
          <w:iCs/>
          <w:color w:val="000000"/>
        </w:rPr>
        <w:t>J Oral Rehabil.</w:t>
      </w:r>
      <w:r w:rsidRPr="00FE4E4C">
        <w:rPr>
          <w:rFonts w:eastAsia="Times New Roman" w:cstheme="minorHAnsi"/>
          <w:color w:val="000000"/>
        </w:rPr>
        <w:t xml:space="preserve"> 2022;49(1):54-61.</w:t>
      </w:r>
    </w:p>
    <w:p w14:paraId="75B7A2D8" w14:textId="77777777" w:rsidR="00302FA9" w:rsidRPr="00FE4E4C" w:rsidRDefault="00302FA9" w:rsidP="00302FA9">
      <w:pPr>
        <w:pStyle w:val="ListParagraph"/>
        <w:rPr>
          <w:rFonts w:eastAsia="Times New Roman" w:cstheme="minorHAnsi"/>
          <w:color w:val="000000"/>
        </w:rPr>
      </w:pPr>
    </w:p>
    <w:p w14:paraId="5480B1B2" w14:textId="3A2F8EE4" w:rsidR="00B41C13" w:rsidRPr="00FE4E4C" w:rsidRDefault="00B41C13"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Villarroel M, Esquivel J. The biotransfer approach: The use of an alveolar cast die for the fabrication of the emergence profile on implant-supported interim restorations. </w:t>
      </w:r>
      <w:r w:rsidRPr="00FE4E4C">
        <w:rPr>
          <w:rFonts w:eastAsia="Times New Roman" w:cstheme="minorHAnsi"/>
          <w:i/>
          <w:iCs/>
          <w:color w:val="000000"/>
        </w:rPr>
        <w:t>J Prosthet Dent.</w:t>
      </w:r>
      <w:r w:rsidRPr="00FE4E4C">
        <w:rPr>
          <w:rFonts w:eastAsia="Times New Roman" w:cstheme="minorHAnsi"/>
          <w:color w:val="000000"/>
        </w:rPr>
        <w:t xml:space="preserve"> 2022;127(3):404-407.</w:t>
      </w:r>
    </w:p>
    <w:p w14:paraId="2FF466D7" w14:textId="77777777" w:rsidR="00071C95" w:rsidRPr="00FE4E4C" w:rsidRDefault="00071C95" w:rsidP="00071C95">
      <w:pPr>
        <w:pStyle w:val="ListParagraph"/>
        <w:rPr>
          <w:rFonts w:eastAsia="Times New Roman" w:cstheme="minorHAnsi"/>
          <w:color w:val="000000"/>
        </w:rPr>
      </w:pPr>
    </w:p>
    <w:p w14:paraId="682DD287" w14:textId="5A677043" w:rsidR="00B41C13" w:rsidRPr="00FE4E4C" w:rsidRDefault="00B41C13"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Zamora JG, Rivera C, Utsman R, Klasser GD. Orofacial manifestations of chorea-acanthocytosis: Case presentation and literature review. </w:t>
      </w:r>
      <w:r w:rsidRPr="00FE4E4C">
        <w:rPr>
          <w:rFonts w:eastAsia="Times New Roman" w:cstheme="minorHAnsi"/>
          <w:i/>
          <w:iCs/>
          <w:color w:val="000000"/>
        </w:rPr>
        <w:t>Quintessence Int.</w:t>
      </w:r>
      <w:r w:rsidRPr="00FE4E4C">
        <w:rPr>
          <w:rFonts w:eastAsia="Times New Roman" w:cstheme="minorHAnsi"/>
          <w:color w:val="000000"/>
        </w:rPr>
        <w:t xml:space="preserve"> 2022;53(3):270-276.</w:t>
      </w:r>
    </w:p>
    <w:p w14:paraId="4D4A9334" w14:textId="77777777" w:rsidR="00302FA9" w:rsidRPr="00FE4E4C" w:rsidRDefault="00302FA9" w:rsidP="00302FA9">
      <w:pPr>
        <w:pStyle w:val="ListParagraph"/>
        <w:spacing w:before="100" w:beforeAutospacing="1" w:after="100" w:afterAutospacing="1"/>
        <w:rPr>
          <w:rFonts w:eastAsia="Times New Roman" w:cstheme="minorHAnsi"/>
          <w:color w:val="000000"/>
        </w:rPr>
      </w:pPr>
    </w:p>
    <w:p w14:paraId="1CF162E1" w14:textId="40FE1C10" w:rsidR="008E120C" w:rsidRPr="00FE4E4C" w:rsidRDefault="008E120C"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Boyd KL, Carstensen S. Can deciduous malocclusion phenotypes predict future respiratory co-morbidity? </w:t>
      </w:r>
      <w:r w:rsidRPr="00FE4E4C">
        <w:rPr>
          <w:rFonts w:eastAsia="Times New Roman" w:cstheme="minorHAnsi"/>
          <w:i/>
          <w:iCs/>
          <w:color w:val="000000"/>
        </w:rPr>
        <w:t>Cranio.</w:t>
      </w:r>
      <w:r w:rsidRPr="00FE4E4C">
        <w:rPr>
          <w:rFonts w:eastAsia="Times New Roman" w:cstheme="minorHAnsi"/>
          <w:color w:val="000000"/>
        </w:rPr>
        <w:t xml:space="preserve"> 2022;40(3):185-187.</w:t>
      </w:r>
    </w:p>
    <w:p w14:paraId="3B6FFDDD" w14:textId="77777777" w:rsidR="00302FA9" w:rsidRPr="00FE4E4C" w:rsidRDefault="00302FA9" w:rsidP="00302FA9">
      <w:pPr>
        <w:pStyle w:val="ListParagraph"/>
        <w:rPr>
          <w:rFonts w:eastAsia="Times New Roman" w:cstheme="minorHAnsi"/>
          <w:color w:val="000000"/>
        </w:rPr>
      </w:pPr>
    </w:p>
    <w:p w14:paraId="736B0BF4" w14:textId="5C881180" w:rsidR="008E120C" w:rsidRPr="00FE4E4C" w:rsidRDefault="004D7184"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Klasser, G. D., </w:t>
      </w:r>
      <w:r w:rsidR="008E120C" w:rsidRPr="00FE4E4C">
        <w:rPr>
          <w:rFonts w:eastAsia="Times New Roman" w:cstheme="minorHAnsi"/>
          <w:color w:val="000000"/>
        </w:rPr>
        <w:t>Fricton J, Chen H, Shaefer JR, et al. New curriculum standards for teaching temporomandibular disorders in dental schools: A commentary.</w:t>
      </w:r>
      <w:r w:rsidR="008E120C" w:rsidRPr="00FE4E4C">
        <w:rPr>
          <w:rFonts w:eastAsia="Times New Roman" w:cstheme="minorHAnsi"/>
          <w:i/>
          <w:iCs/>
          <w:color w:val="000000"/>
        </w:rPr>
        <w:t xml:space="preserve"> J Am Dent Assoc. </w:t>
      </w:r>
      <w:r w:rsidR="008E120C" w:rsidRPr="00FE4E4C">
        <w:rPr>
          <w:rFonts w:eastAsia="Times New Roman" w:cstheme="minorHAnsi"/>
          <w:color w:val="000000"/>
        </w:rPr>
        <w:t>2022;153(5):395-398.</w:t>
      </w:r>
    </w:p>
    <w:p w14:paraId="6DC8559D" w14:textId="77777777" w:rsidR="00302FA9" w:rsidRPr="00FE4E4C" w:rsidRDefault="00302FA9" w:rsidP="00302FA9">
      <w:pPr>
        <w:pStyle w:val="ListParagraph"/>
        <w:rPr>
          <w:rFonts w:eastAsia="Times New Roman" w:cstheme="minorHAnsi"/>
          <w:color w:val="000000"/>
        </w:rPr>
      </w:pPr>
    </w:p>
    <w:p w14:paraId="6CB69503" w14:textId="2EB6AF4F" w:rsidR="008E120C" w:rsidRPr="00FE4E4C" w:rsidRDefault="008E120C"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Harriett AJ, Esher Righi S, Lilly EA, Fidel P,Jr, Noverr MC. Efficacy of candida dubliniensis and fungal β-glucans in inducing trained innate immune protection against inducers of sepsis. </w:t>
      </w:r>
      <w:r w:rsidRPr="00FE4E4C">
        <w:rPr>
          <w:rFonts w:eastAsia="Times New Roman" w:cstheme="minorHAnsi"/>
          <w:i/>
          <w:iCs/>
          <w:color w:val="000000"/>
        </w:rPr>
        <w:t>Front Cell Infect Microbiol.</w:t>
      </w:r>
      <w:r w:rsidRPr="00FE4E4C">
        <w:rPr>
          <w:rFonts w:eastAsia="Times New Roman" w:cstheme="minorHAnsi"/>
          <w:color w:val="000000"/>
        </w:rPr>
        <w:t xml:space="preserve"> 2022;12:898030.</w:t>
      </w:r>
    </w:p>
    <w:p w14:paraId="36F383D0" w14:textId="77777777" w:rsidR="00302FA9" w:rsidRPr="00FE4E4C" w:rsidRDefault="00302FA9" w:rsidP="00302FA9">
      <w:pPr>
        <w:pStyle w:val="ListParagraph"/>
        <w:rPr>
          <w:rFonts w:eastAsia="Times New Roman" w:cstheme="minorHAnsi"/>
          <w:color w:val="000000"/>
        </w:rPr>
      </w:pPr>
    </w:p>
    <w:p w14:paraId="337F7A38" w14:textId="341F421B" w:rsidR="008E120C" w:rsidRPr="00FE4E4C" w:rsidRDefault="008E120C"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lastRenderedPageBreak/>
        <w:t>Li Z, Li Z, Zaid W, et al. Mouthwash as a non-invasive method of indocyanine green delivery for near-infrared fluorescence dental imaging. </w:t>
      </w:r>
      <w:r w:rsidRPr="00FE4E4C">
        <w:rPr>
          <w:rFonts w:eastAsia="Times New Roman" w:cstheme="minorHAnsi"/>
          <w:i/>
          <w:iCs/>
          <w:color w:val="000000"/>
        </w:rPr>
        <w:t>J Biomed Opt.</w:t>
      </w:r>
      <w:r w:rsidRPr="00FE4E4C">
        <w:rPr>
          <w:rFonts w:eastAsia="Times New Roman" w:cstheme="minorHAnsi"/>
          <w:color w:val="000000"/>
        </w:rPr>
        <w:t xml:space="preserve"> 2022;27(6):066001. doi: 10.1117/1.JBO.27.6.066001.</w:t>
      </w:r>
    </w:p>
    <w:p w14:paraId="2FDC5CDE" w14:textId="77777777" w:rsidR="00302FA9" w:rsidRPr="00FE4E4C" w:rsidRDefault="00302FA9" w:rsidP="00302FA9">
      <w:pPr>
        <w:pStyle w:val="ListParagraph"/>
        <w:rPr>
          <w:rFonts w:eastAsia="Times New Roman" w:cstheme="minorHAnsi"/>
          <w:color w:val="000000"/>
        </w:rPr>
      </w:pPr>
    </w:p>
    <w:p w14:paraId="3C808000" w14:textId="3A810ABD" w:rsidR="008E120C" w:rsidRPr="00FE4E4C" w:rsidRDefault="008E120C"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Richardson IJ, Wager LE, Recker MJ, Reynolds R, Ruiz R, Markiewicz MR. Morbidity associated with anterior versus posterior cranial vault expansion for early treatment of syndromic craniosynostosis: A systematic review and meta-analysis. </w:t>
      </w:r>
      <w:r w:rsidRPr="00FE4E4C">
        <w:rPr>
          <w:rFonts w:eastAsia="Times New Roman" w:cstheme="minorHAnsi"/>
          <w:i/>
          <w:iCs/>
          <w:color w:val="000000"/>
        </w:rPr>
        <w:t>J Oral Maxillofac Surg.</w:t>
      </w:r>
      <w:r w:rsidRPr="00FE4E4C">
        <w:rPr>
          <w:rFonts w:eastAsia="Times New Roman" w:cstheme="minorHAnsi"/>
          <w:color w:val="000000"/>
        </w:rPr>
        <w:t xml:space="preserve"> 2022;80(4):651-661.</w:t>
      </w:r>
    </w:p>
    <w:p w14:paraId="3E728021" w14:textId="77777777" w:rsidR="00302FA9" w:rsidRPr="00FE4E4C" w:rsidRDefault="00302FA9" w:rsidP="00302FA9">
      <w:pPr>
        <w:pStyle w:val="ListParagraph"/>
        <w:rPr>
          <w:rFonts w:eastAsia="Times New Roman" w:cstheme="minorHAnsi"/>
          <w:color w:val="000000"/>
        </w:rPr>
      </w:pPr>
    </w:p>
    <w:p w14:paraId="28BB48AF" w14:textId="33172E46" w:rsidR="008E120C" w:rsidRPr="00FE4E4C" w:rsidRDefault="008E120C"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Thayer S, Townsend JA, Peters M, Yu Q, Odom M, Sabey KA. Kovanaze intranasal spray vs traditional injected anesthetics: A study of pulpal blood flow utilizing laser doppler flowmetry. </w:t>
      </w:r>
      <w:r w:rsidRPr="00FE4E4C">
        <w:rPr>
          <w:rFonts w:eastAsia="Times New Roman" w:cstheme="minorHAnsi"/>
          <w:i/>
          <w:iCs/>
          <w:color w:val="000000"/>
        </w:rPr>
        <w:t>Anesth Prog.</w:t>
      </w:r>
      <w:r w:rsidRPr="00FE4E4C">
        <w:rPr>
          <w:rFonts w:eastAsia="Times New Roman" w:cstheme="minorHAnsi"/>
          <w:color w:val="000000"/>
        </w:rPr>
        <w:t xml:space="preserve"> 2022;69(1):31-38.</w:t>
      </w:r>
    </w:p>
    <w:p w14:paraId="742F328C" w14:textId="77777777" w:rsidR="00302FA9" w:rsidRPr="00FE4E4C" w:rsidRDefault="00302FA9" w:rsidP="00302FA9">
      <w:pPr>
        <w:pStyle w:val="ListParagraph"/>
        <w:rPr>
          <w:rFonts w:eastAsia="Times New Roman" w:cstheme="minorHAnsi"/>
          <w:color w:val="000000"/>
        </w:rPr>
      </w:pPr>
    </w:p>
    <w:p w14:paraId="33E01C65" w14:textId="3704CDE1" w:rsidR="008E120C" w:rsidRPr="00FE4E4C" w:rsidRDefault="008E120C"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Timoshchuk MA, Murnan EJ, Chapple AG, Christensen BJ. Do patient-specific implants decrease complications and increase orbital volume reconstruction accuracy in primary orbital fracture reconstruction? </w:t>
      </w:r>
      <w:r w:rsidRPr="00FE4E4C">
        <w:rPr>
          <w:rFonts w:eastAsia="Times New Roman" w:cstheme="minorHAnsi"/>
          <w:i/>
          <w:iCs/>
          <w:color w:val="000000"/>
        </w:rPr>
        <w:t>J Oral Maxillofac Surg.</w:t>
      </w:r>
      <w:r w:rsidRPr="00FE4E4C">
        <w:rPr>
          <w:rFonts w:eastAsia="Times New Roman" w:cstheme="minorHAnsi"/>
          <w:color w:val="000000"/>
        </w:rPr>
        <w:t xml:space="preserve"> 2022;80(4):669-675.</w:t>
      </w:r>
    </w:p>
    <w:p w14:paraId="136A1BB2" w14:textId="77777777" w:rsidR="00302FA9" w:rsidRPr="00FE4E4C" w:rsidRDefault="00302FA9" w:rsidP="00302FA9">
      <w:pPr>
        <w:pStyle w:val="ListParagraph"/>
        <w:rPr>
          <w:rFonts w:eastAsia="Times New Roman" w:cstheme="minorHAnsi"/>
          <w:color w:val="000000"/>
        </w:rPr>
      </w:pPr>
    </w:p>
    <w:p w14:paraId="37AE18B9" w14:textId="6B180B42" w:rsidR="008E120C" w:rsidRPr="00FE4E4C" w:rsidRDefault="008E120C"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Wen ZT, Huang X, Ellepola K, Liao S, Li Y. Lactobacilli and human dental caries: More than mechanical retention. </w:t>
      </w:r>
      <w:r w:rsidRPr="00FE4E4C">
        <w:rPr>
          <w:rFonts w:eastAsia="Times New Roman" w:cstheme="minorHAnsi"/>
          <w:i/>
          <w:iCs/>
          <w:color w:val="000000"/>
        </w:rPr>
        <w:t>Microbiology (Reading).</w:t>
      </w:r>
      <w:r w:rsidRPr="00FE4E4C">
        <w:rPr>
          <w:rFonts w:eastAsia="Times New Roman" w:cstheme="minorHAnsi"/>
          <w:color w:val="000000"/>
        </w:rPr>
        <w:t xml:space="preserve"> 2022;168(6):10.1099/mic.0.001196.</w:t>
      </w:r>
    </w:p>
    <w:p w14:paraId="630B4FBB" w14:textId="77777777" w:rsidR="00302FA9" w:rsidRPr="00FE4E4C" w:rsidRDefault="00302FA9" w:rsidP="00302FA9">
      <w:pPr>
        <w:pStyle w:val="ListParagraph"/>
        <w:rPr>
          <w:rFonts w:eastAsia="Times New Roman" w:cstheme="minorHAnsi"/>
          <w:color w:val="000000"/>
        </w:rPr>
      </w:pPr>
    </w:p>
    <w:p w14:paraId="323CD615" w14:textId="6B1442C0" w:rsidR="008E120C" w:rsidRPr="00FE4E4C" w:rsidRDefault="008E120C"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Block MS. Evidence-based criteria for an ideal abutment implant connection-A narrative review. </w:t>
      </w:r>
      <w:r w:rsidRPr="00FE4E4C">
        <w:rPr>
          <w:rFonts w:eastAsia="Times New Roman" w:cstheme="minorHAnsi"/>
          <w:i/>
          <w:iCs/>
          <w:color w:val="000000"/>
        </w:rPr>
        <w:t>J Oral Maxillofac Surg.</w:t>
      </w:r>
      <w:r w:rsidRPr="00FE4E4C">
        <w:rPr>
          <w:rFonts w:eastAsia="Times New Roman" w:cstheme="minorHAnsi"/>
          <w:color w:val="000000"/>
        </w:rPr>
        <w:t xml:space="preserve"> 2022.</w:t>
      </w:r>
    </w:p>
    <w:p w14:paraId="6E38B3AF" w14:textId="77777777" w:rsidR="004D7184" w:rsidRPr="00FE4E4C" w:rsidRDefault="004D7184" w:rsidP="004D7184">
      <w:pPr>
        <w:pStyle w:val="ListParagraph"/>
        <w:rPr>
          <w:rFonts w:eastAsia="Times New Roman" w:cstheme="minorHAnsi"/>
          <w:color w:val="000000"/>
        </w:rPr>
      </w:pPr>
    </w:p>
    <w:p w14:paraId="62EDC230" w14:textId="2C89456B" w:rsidR="008E120C" w:rsidRPr="00FE4E4C" w:rsidRDefault="008E120C"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Block MS. Algorithmic approach to reconstruct major implant and dental complications. </w:t>
      </w:r>
      <w:r w:rsidRPr="00FE4E4C">
        <w:rPr>
          <w:rFonts w:eastAsia="Times New Roman" w:cstheme="minorHAnsi"/>
          <w:i/>
          <w:iCs/>
          <w:color w:val="000000"/>
        </w:rPr>
        <w:t>J Oral Maxillofac Surg.</w:t>
      </w:r>
      <w:r w:rsidRPr="00FE4E4C">
        <w:rPr>
          <w:rFonts w:eastAsia="Times New Roman" w:cstheme="minorHAnsi"/>
          <w:color w:val="000000"/>
        </w:rPr>
        <w:t xml:space="preserve"> 2022.</w:t>
      </w:r>
    </w:p>
    <w:p w14:paraId="2938DFDB" w14:textId="77777777" w:rsidR="00302FA9" w:rsidRPr="00FE4E4C" w:rsidRDefault="00302FA9" w:rsidP="00302FA9">
      <w:pPr>
        <w:pStyle w:val="ListParagraph"/>
        <w:spacing w:before="100" w:beforeAutospacing="1" w:after="100" w:afterAutospacing="1"/>
        <w:rPr>
          <w:rFonts w:eastAsia="Times New Roman" w:cstheme="minorHAnsi"/>
          <w:color w:val="000000"/>
        </w:rPr>
      </w:pPr>
    </w:p>
    <w:p w14:paraId="563F8E1E" w14:textId="05F0A110" w:rsidR="008E120C" w:rsidRPr="00FE4E4C" w:rsidRDefault="00733359"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 </w:t>
      </w:r>
      <w:r w:rsidR="008E120C" w:rsidRPr="00FE4E4C">
        <w:rPr>
          <w:rFonts w:eastAsia="Times New Roman" w:cstheme="minorHAnsi"/>
          <w:color w:val="000000"/>
        </w:rPr>
        <w:t>Danaeifar N, Nejat AH, Cehreli Z, Ballard RW, Johnson JT. The effect of silver diamine fluoride on bond strength of three types of bulk-fill restorative materials to dentin. </w:t>
      </w:r>
      <w:r w:rsidR="008E120C" w:rsidRPr="00FE4E4C">
        <w:rPr>
          <w:rFonts w:eastAsia="Times New Roman" w:cstheme="minorHAnsi"/>
          <w:i/>
          <w:iCs/>
          <w:color w:val="000000"/>
        </w:rPr>
        <w:t>Pediatr Dent.</w:t>
      </w:r>
      <w:r w:rsidR="008E120C" w:rsidRPr="00FE4E4C">
        <w:rPr>
          <w:rFonts w:eastAsia="Times New Roman" w:cstheme="minorHAnsi"/>
          <w:color w:val="000000"/>
        </w:rPr>
        <w:t xml:space="preserve"> 2022;44(4):290-295.</w:t>
      </w:r>
    </w:p>
    <w:p w14:paraId="1FB3286D" w14:textId="77777777" w:rsidR="00302FA9" w:rsidRPr="00FE4E4C" w:rsidRDefault="00302FA9" w:rsidP="00302FA9">
      <w:pPr>
        <w:pStyle w:val="ListParagraph"/>
        <w:rPr>
          <w:rFonts w:eastAsia="Times New Roman" w:cstheme="minorHAnsi"/>
          <w:color w:val="000000"/>
        </w:rPr>
      </w:pPr>
    </w:p>
    <w:p w14:paraId="5F3BF734" w14:textId="0C2D3A0F" w:rsidR="008E120C" w:rsidRPr="00FE4E4C" w:rsidRDefault="00733359"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 </w:t>
      </w:r>
      <w:r w:rsidR="008E120C" w:rsidRPr="00FE4E4C">
        <w:rPr>
          <w:rFonts w:eastAsia="Times New Roman" w:cstheme="minorHAnsi"/>
          <w:color w:val="000000"/>
        </w:rPr>
        <w:t>Michaelis J, Yu Q, Lallier T, Xu X, Ballard RW, Armbruster P. Quantifying the degree of white spot lesions on enamel caused by different commercial beverages using the canary caries detection system: An in vitro study. </w:t>
      </w:r>
      <w:r w:rsidR="008E120C" w:rsidRPr="00FE4E4C">
        <w:rPr>
          <w:rFonts w:eastAsia="Times New Roman" w:cstheme="minorHAnsi"/>
          <w:i/>
          <w:iCs/>
          <w:color w:val="000000"/>
        </w:rPr>
        <w:t>J Dent Res Dent Clin Dent Prospects.</w:t>
      </w:r>
      <w:r w:rsidR="008E120C" w:rsidRPr="00FE4E4C">
        <w:rPr>
          <w:rFonts w:eastAsia="Times New Roman" w:cstheme="minorHAnsi"/>
          <w:color w:val="000000"/>
        </w:rPr>
        <w:t xml:space="preserve"> 2022;16(1):29-34.</w:t>
      </w:r>
    </w:p>
    <w:p w14:paraId="5EB6E299" w14:textId="77777777" w:rsidR="00302FA9" w:rsidRPr="00FE4E4C" w:rsidRDefault="00302FA9" w:rsidP="00302FA9">
      <w:pPr>
        <w:pStyle w:val="ListParagraph"/>
        <w:rPr>
          <w:rFonts w:eastAsia="Times New Roman" w:cstheme="minorHAnsi"/>
          <w:color w:val="000000"/>
        </w:rPr>
      </w:pPr>
    </w:p>
    <w:p w14:paraId="0A2D3310" w14:textId="1A9CED0C" w:rsidR="00A46261" w:rsidRPr="00FE4E4C" w:rsidRDefault="00733359" w:rsidP="00B44E96">
      <w:pPr>
        <w:pStyle w:val="ListParagraph"/>
        <w:numPr>
          <w:ilvl w:val="0"/>
          <w:numId w:val="5"/>
        </w:numPr>
        <w:spacing w:before="100" w:beforeAutospacing="1" w:after="100" w:afterAutospacing="1"/>
        <w:rPr>
          <w:rFonts w:eastAsia="Times New Roman" w:cstheme="minorHAnsi"/>
          <w:color w:val="000000"/>
        </w:rPr>
      </w:pPr>
      <w:r w:rsidRPr="00FE4E4C">
        <w:rPr>
          <w:rFonts w:eastAsia="Times New Roman" w:cstheme="minorHAnsi"/>
          <w:color w:val="000000"/>
        </w:rPr>
        <w:t xml:space="preserve"> </w:t>
      </w:r>
      <w:r w:rsidR="008E120C" w:rsidRPr="00FE4E4C">
        <w:rPr>
          <w:rFonts w:eastAsia="Times New Roman" w:cstheme="minorHAnsi"/>
          <w:color w:val="000000"/>
        </w:rPr>
        <w:t>Salmon-Divon M, He YO, Kornspan D, Wen ZT. Editorial: Omics approach to study the biology and virulence of microorganisms causing zoonotic diseases. </w:t>
      </w:r>
      <w:r w:rsidR="008E120C" w:rsidRPr="00FE4E4C">
        <w:rPr>
          <w:rFonts w:eastAsia="Times New Roman" w:cstheme="minorHAnsi"/>
          <w:i/>
          <w:iCs/>
          <w:color w:val="000000"/>
        </w:rPr>
        <w:t>Front Microbiol.</w:t>
      </w:r>
      <w:r w:rsidR="008E120C" w:rsidRPr="00FE4E4C">
        <w:rPr>
          <w:rFonts w:eastAsia="Times New Roman" w:cstheme="minorHAnsi"/>
          <w:color w:val="000000"/>
        </w:rPr>
        <w:t xml:space="preserve"> 2022;13:988983.</w:t>
      </w:r>
    </w:p>
    <w:p w14:paraId="39AF145E" w14:textId="77777777" w:rsidR="001F0F93" w:rsidRPr="00FE4E4C" w:rsidRDefault="001F0F93" w:rsidP="00B44E96">
      <w:pPr>
        <w:rPr>
          <w:rFonts w:cstheme="minorHAnsi"/>
        </w:rPr>
      </w:pPr>
    </w:p>
    <w:p w14:paraId="078A08B0" w14:textId="7E89381E" w:rsidR="006F648A" w:rsidRPr="00FE4E4C" w:rsidRDefault="006F648A" w:rsidP="006F648A">
      <w:pPr>
        <w:ind w:left="720" w:hanging="360"/>
        <w:jc w:val="center"/>
        <w:rPr>
          <w:rFonts w:cstheme="minorHAnsi"/>
          <w:sz w:val="28"/>
          <w:szCs w:val="28"/>
        </w:rPr>
      </w:pPr>
      <w:r w:rsidRPr="00FE4E4C">
        <w:rPr>
          <w:rFonts w:cstheme="minorHAnsi"/>
          <w:sz w:val="28"/>
          <w:szCs w:val="28"/>
        </w:rPr>
        <w:t>July ’2</w:t>
      </w:r>
      <w:r w:rsidRPr="00FE4E4C">
        <w:rPr>
          <w:rFonts w:cstheme="minorHAnsi"/>
          <w:sz w:val="28"/>
          <w:szCs w:val="28"/>
        </w:rPr>
        <w:t>2</w:t>
      </w:r>
      <w:r w:rsidRPr="00FE4E4C">
        <w:rPr>
          <w:rFonts w:cstheme="minorHAnsi"/>
          <w:sz w:val="28"/>
          <w:szCs w:val="28"/>
        </w:rPr>
        <w:t xml:space="preserve"> – </w:t>
      </w:r>
      <w:r w:rsidRPr="00FE4E4C">
        <w:rPr>
          <w:rFonts w:cstheme="minorHAnsi"/>
          <w:sz w:val="28"/>
          <w:szCs w:val="28"/>
        </w:rPr>
        <w:t>Present</w:t>
      </w:r>
      <w:r w:rsidRPr="00FE4E4C">
        <w:rPr>
          <w:rFonts w:cstheme="minorHAnsi"/>
          <w:sz w:val="28"/>
          <w:szCs w:val="28"/>
        </w:rPr>
        <w:t xml:space="preserve"> | Total: </w:t>
      </w:r>
      <w:r w:rsidR="00FE4E4C" w:rsidRPr="00FE4E4C">
        <w:rPr>
          <w:rFonts w:cstheme="minorHAnsi"/>
          <w:sz w:val="28"/>
          <w:szCs w:val="28"/>
        </w:rPr>
        <w:t xml:space="preserve">23 </w:t>
      </w:r>
      <w:r w:rsidRPr="00FE4E4C">
        <w:rPr>
          <w:rFonts w:cstheme="minorHAnsi"/>
          <w:sz w:val="28"/>
          <w:szCs w:val="28"/>
        </w:rPr>
        <w:t>Published Articles</w:t>
      </w:r>
    </w:p>
    <w:p w14:paraId="4A88FAB7" w14:textId="0407133A" w:rsidR="00296B06" w:rsidRPr="00FE4E4C" w:rsidRDefault="00296B06" w:rsidP="006F648A">
      <w:pPr>
        <w:ind w:left="720" w:hanging="360"/>
        <w:jc w:val="center"/>
        <w:rPr>
          <w:rFonts w:cstheme="minorHAnsi"/>
          <w:sz w:val="28"/>
          <w:szCs w:val="28"/>
        </w:rPr>
      </w:pPr>
    </w:p>
    <w:p w14:paraId="3AFDB489" w14:textId="2C181F99" w:rsidR="00296B06" w:rsidRPr="00FE4E4C" w:rsidRDefault="00296B06" w:rsidP="00FE4E4C">
      <w:pPr>
        <w:pStyle w:val="NormalWeb"/>
        <w:shd w:val="clear" w:color="auto" w:fill="FFFFFF"/>
        <w:spacing w:before="0" w:beforeAutospacing="0" w:after="173" w:afterAutospacing="0" w:line="480" w:lineRule="auto"/>
        <w:rPr>
          <w:rFonts w:ascii="Roboto" w:hAnsi="Roboto"/>
          <w:color w:val="000000"/>
          <w:sz w:val="21"/>
          <w:szCs w:val="21"/>
        </w:rPr>
      </w:pPr>
    </w:p>
    <w:p w14:paraId="39CABE89" w14:textId="77777777"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lastRenderedPageBreak/>
        <w:t>Ballard, Richard W., et al. "Comparison of Tie Wing Fracture Resistance of Differing Ceramic Brackets." </w:t>
      </w:r>
      <w:r w:rsidRPr="00FE4E4C">
        <w:rPr>
          <w:rFonts w:ascii="Roboto" w:hAnsi="Roboto"/>
          <w:i/>
          <w:iCs/>
          <w:color w:val="000000"/>
          <w:sz w:val="21"/>
          <w:szCs w:val="21"/>
        </w:rPr>
        <w:t>Turkish journal of orthodontics</w:t>
      </w:r>
      <w:r w:rsidRPr="00FE4E4C">
        <w:rPr>
          <w:rFonts w:ascii="Roboto" w:hAnsi="Roboto"/>
          <w:color w:val="000000"/>
          <w:sz w:val="21"/>
          <w:szCs w:val="21"/>
        </w:rPr>
        <w:t> 35.4 (2022): 255-9. Print.</w:t>
      </w:r>
    </w:p>
    <w:p w14:paraId="5789CEC8" w14:textId="1C170295"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Block, M. S. "Evidence-Based Criteria for an Ideal Abutment Implant Connection-A Narrative Review." </w:t>
      </w:r>
      <w:r w:rsidRPr="00FE4E4C">
        <w:rPr>
          <w:rFonts w:ascii="Roboto" w:hAnsi="Roboto"/>
          <w:i/>
          <w:iCs/>
          <w:color w:val="000000"/>
          <w:sz w:val="21"/>
          <w:szCs w:val="21"/>
        </w:rPr>
        <w:t>Journal of oral and maxillofacial surgery : official journal of the American Association of Oral and Maxillofacial Surgeons</w:t>
      </w:r>
      <w:r w:rsidRPr="00FE4E4C">
        <w:rPr>
          <w:rFonts w:ascii="Roboto" w:hAnsi="Roboto"/>
          <w:color w:val="000000"/>
          <w:sz w:val="21"/>
          <w:szCs w:val="21"/>
        </w:rPr>
        <w:t> 80.10 (2022): 1670-5. Print.</w:t>
      </w:r>
    </w:p>
    <w:p w14:paraId="5CCEA4F9" w14:textId="77777777"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Block, Michael S. "Algorithmic Approach to Reconstruct Major Implant and Dental Complications." </w:t>
      </w:r>
      <w:r w:rsidRPr="00FE4E4C">
        <w:rPr>
          <w:rFonts w:ascii="Roboto" w:hAnsi="Roboto"/>
          <w:i/>
          <w:iCs/>
          <w:color w:val="000000"/>
          <w:sz w:val="21"/>
          <w:szCs w:val="21"/>
        </w:rPr>
        <w:t>Journal of oral and maxillofacial surgery : official journal of the American Association of Oral and Maxillofacial Surgeons</w:t>
      </w:r>
      <w:r w:rsidRPr="00FE4E4C">
        <w:rPr>
          <w:rFonts w:ascii="Roboto" w:hAnsi="Roboto"/>
          <w:color w:val="000000"/>
          <w:sz w:val="21"/>
          <w:szCs w:val="21"/>
        </w:rPr>
        <w:t> 80.11 (2022a): 1795-810. Print.</w:t>
      </w:r>
    </w:p>
    <w:p w14:paraId="7E9BC7E2" w14:textId="77777777"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 "How to Avoid Errors when using Navigation to Place Implants - A Narrative Review." </w:t>
      </w:r>
      <w:r w:rsidRPr="00FE4E4C">
        <w:rPr>
          <w:rFonts w:ascii="Roboto" w:hAnsi="Roboto"/>
          <w:i/>
          <w:iCs/>
          <w:color w:val="000000"/>
          <w:sz w:val="21"/>
          <w:szCs w:val="21"/>
        </w:rPr>
        <w:t>Journal of oral and maxillofacial surgery : official journal of the American Association of Oral and Maxillofacial Surgeons</w:t>
      </w:r>
      <w:r w:rsidRPr="00FE4E4C">
        <w:rPr>
          <w:rFonts w:ascii="Roboto" w:hAnsi="Roboto"/>
          <w:color w:val="000000"/>
          <w:sz w:val="21"/>
          <w:szCs w:val="21"/>
        </w:rPr>
        <w:t> (2022b)Print.</w:t>
      </w:r>
    </w:p>
    <w:p w14:paraId="39502ABA" w14:textId="64BA7D89"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Burgess, J. O., et al. "Effects of Particle Abrasion Media and Pressure on Flexural Strength and Bond Strength of Zirconia." </w:t>
      </w:r>
      <w:r w:rsidRPr="00FE4E4C">
        <w:rPr>
          <w:rFonts w:ascii="Roboto" w:hAnsi="Roboto"/>
          <w:i/>
          <w:iCs/>
          <w:color w:val="000000"/>
          <w:sz w:val="21"/>
          <w:szCs w:val="21"/>
        </w:rPr>
        <w:t>Operative dentistry</w:t>
      </w:r>
      <w:r w:rsidRPr="00FE4E4C">
        <w:rPr>
          <w:rFonts w:ascii="Roboto" w:hAnsi="Roboto"/>
          <w:color w:val="000000"/>
          <w:sz w:val="21"/>
          <w:szCs w:val="21"/>
        </w:rPr>
        <w:t> (</w:t>
      </w:r>
      <w:r w:rsidR="00FE4E4C" w:rsidRPr="00FE4E4C">
        <w:rPr>
          <w:rFonts w:ascii="Roboto" w:hAnsi="Roboto"/>
          <w:color w:val="000000"/>
          <w:sz w:val="21"/>
          <w:szCs w:val="21"/>
        </w:rPr>
        <w:t>2022) Print</w:t>
      </w:r>
      <w:r w:rsidRPr="00FE4E4C">
        <w:rPr>
          <w:rFonts w:ascii="Roboto" w:hAnsi="Roboto"/>
          <w:color w:val="000000"/>
          <w:sz w:val="21"/>
          <w:szCs w:val="21"/>
        </w:rPr>
        <w:t>.</w:t>
      </w:r>
    </w:p>
    <w:p w14:paraId="538404B3" w14:textId="0F2A8354"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Burgess, John, et al. "Revised FDI Criteria for Evaluating Direct and Indirect Dental Restorations-Recommendations for its Clinical use, Interpretation, and Reporting." </w:t>
      </w:r>
      <w:r w:rsidRPr="00FE4E4C">
        <w:rPr>
          <w:rFonts w:ascii="Roboto" w:hAnsi="Roboto"/>
          <w:i/>
          <w:iCs/>
          <w:color w:val="000000"/>
          <w:sz w:val="21"/>
          <w:szCs w:val="21"/>
        </w:rPr>
        <w:t>Clinical oral investigations</w:t>
      </w:r>
      <w:r w:rsidRPr="00FE4E4C">
        <w:rPr>
          <w:rFonts w:ascii="Roboto" w:hAnsi="Roboto"/>
          <w:color w:val="000000"/>
          <w:sz w:val="21"/>
          <w:szCs w:val="21"/>
        </w:rPr>
        <w:t> (</w:t>
      </w:r>
      <w:r w:rsidR="00FE4E4C" w:rsidRPr="00FE4E4C">
        <w:rPr>
          <w:rFonts w:ascii="Roboto" w:hAnsi="Roboto"/>
          <w:color w:val="000000"/>
          <w:sz w:val="21"/>
          <w:szCs w:val="21"/>
        </w:rPr>
        <w:t>2022) Print</w:t>
      </w:r>
      <w:r w:rsidRPr="00FE4E4C">
        <w:rPr>
          <w:rFonts w:ascii="Roboto" w:hAnsi="Roboto"/>
          <w:color w:val="000000"/>
          <w:sz w:val="21"/>
          <w:szCs w:val="21"/>
        </w:rPr>
        <w:t>.</w:t>
      </w:r>
    </w:p>
    <w:p w14:paraId="0AB52CC9" w14:textId="3C64610A"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Chapple, Andrew G., and Richard Akin. "Clinical Advantages of Immediate Posterior Implants with Custom Healing Abutments: Up to 8-Year Follow-Up of 115 Cases." </w:t>
      </w:r>
      <w:r w:rsidRPr="00FE4E4C">
        <w:rPr>
          <w:rFonts w:ascii="Roboto" w:hAnsi="Roboto"/>
          <w:i/>
          <w:iCs/>
          <w:color w:val="000000"/>
          <w:sz w:val="21"/>
          <w:szCs w:val="21"/>
        </w:rPr>
        <w:t xml:space="preserve">Journal of oral and maxillofacial </w:t>
      </w:r>
      <w:r w:rsidR="00FE4E4C" w:rsidRPr="00FE4E4C">
        <w:rPr>
          <w:rFonts w:ascii="Roboto" w:hAnsi="Roboto"/>
          <w:i/>
          <w:iCs/>
          <w:color w:val="000000"/>
          <w:sz w:val="21"/>
          <w:szCs w:val="21"/>
        </w:rPr>
        <w:t>surgery:</w:t>
      </w:r>
      <w:r w:rsidRPr="00FE4E4C">
        <w:rPr>
          <w:rFonts w:ascii="Roboto" w:hAnsi="Roboto"/>
          <w:i/>
          <w:iCs/>
          <w:color w:val="000000"/>
          <w:sz w:val="21"/>
          <w:szCs w:val="21"/>
        </w:rPr>
        <w:t xml:space="preserve"> official journal of the American Association of Oral and Maxillofacial Surgeons</w:t>
      </w:r>
      <w:r w:rsidRPr="00FE4E4C">
        <w:rPr>
          <w:rFonts w:ascii="Roboto" w:hAnsi="Roboto"/>
          <w:color w:val="000000"/>
          <w:sz w:val="21"/>
          <w:szCs w:val="21"/>
        </w:rPr>
        <w:t> 80.12 (2022): 1952-65. Print.</w:t>
      </w:r>
    </w:p>
    <w:p w14:paraId="6383C1C1" w14:textId="45376B80"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Edenfield, S., et al. "Effect of Cell Cycle on Cell Surface Expression of Voltage-Gated Sodium Channels and Na(+</w:t>
      </w:r>
      <w:r w:rsidR="00FE4E4C" w:rsidRPr="00FE4E4C">
        <w:rPr>
          <w:rFonts w:ascii="Roboto" w:hAnsi="Roboto"/>
          <w:color w:val="000000"/>
          <w:sz w:val="21"/>
          <w:szCs w:val="21"/>
        </w:rPr>
        <w:t>), K</w:t>
      </w:r>
      <w:r w:rsidRPr="00FE4E4C">
        <w:rPr>
          <w:rFonts w:ascii="Roboto" w:hAnsi="Roboto"/>
          <w:color w:val="000000"/>
          <w:sz w:val="21"/>
          <w:szCs w:val="21"/>
        </w:rPr>
        <w:t>(+)-ATPase." </w:t>
      </w:r>
      <w:r w:rsidRPr="00FE4E4C">
        <w:rPr>
          <w:rFonts w:ascii="Roboto" w:hAnsi="Roboto"/>
          <w:i/>
          <w:iCs/>
          <w:color w:val="000000"/>
          <w:sz w:val="21"/>
          <w:szCs w:val="21"/>
        </w:rPr>
        <w:t>Cells</w:t>
      </w:r>
      <w:r w:rsidRPr="00FE4E4C">
        <w:rPr>
          <w:rFonts w:ascii="Roboto" w:hAnsi="Roboto"/>
          <w:color w:val="000000"/>
          <w:sz w:val="21"/>
          <w:szCs w:val="21"/>
        </w:rPr>
        <w:t> 11.20 (2022): 3240. doi: 10.3390/cells11203240. Print.</w:t>
      </w:r>
    </w:p>
    <w:p w14:paraId="50AD05CB" w14:textId="77777777"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lastRenderedPageBreak/>
        <w:t>Esquivel, J., and R. Gomez-Meda. "The Flat and Step (F and S) Pontics. Novel Pontic Designs for Periodontally Reconstructed Sites." </w:t>
      </w:r>
      <w:r w:rsidRPr="00FE4E4C">
        <w:rPr>
          <w:rFonts w:ascii="Roboto" w:hAnsi="Roboto"/>
          <w:i/>
          <w:iCs/>
          <w:color w:val="000000"/>
          <w:sz w:val="21"/>
          <w:szCs w:val="21"/>
        </w:rPr>
        <w:t>Journal of esthetic and restorative dentistry : official publication of the American Academy of Esthetic Dentistry ...[et al.]</w:t>
      </w:r>
      <w:r w:rsidRPr="00FE4E4C">
        <w:rPr>
          <w:rFonts w:ascii="Roboto" w:hAnsi="Roboto"/>
          <w:color w:val="000000"/>
          <w:sz w:val="21"/>
          <w:szCs w:val="21"/>
        </w:rPr>
        <w:t> 34.7 (2022): 999-1004. Print.</w:t>
      </w:r>
    </w:p>
    <w:p w14:paraId="18C4202E" w14:textId="77777777"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Fidel, P. L.,Jr., et al. "Structural and Functional Analysis of EntV Reveals a 12 Amino Acid Fragment Protective Against Fungal Infections." </w:t>
      </w:r>
      <w:r w:rsidRPr="00FE4E4C">
        <w:rPr>
          <w:rFonts w:ascii="Roboto" w:hAnsi="Roboto"/>
          <w:i/>
          <w:iCs/>
          <w:color w:val="000000"/>
          <w:sz w:val="21"/>
          <w:szCs w:val="21"/>
        </w:rPr>
        <w:t>Nature communications</w:t>
      </w:r>
      <w:r w:rsidRPr="00FE4E4C">
        <w:rPr>
          <w:rFonts w:ascii="Roboto" w:hAnsi="Roboto"/>
          <w:color w:val="000000"/>
          <w:sz w:val="21"/>
          <w:szCs w:val="21"/>
        </w:rPr>
        <w:t> 13.1 (2022): 6047-1. Print.</w:t>
      </w:r>
    </w:p>
    <w:p w14:paraId="3713399C" w14:textId="77777777"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Johnson, Jeffrey, et al. "Utilizing an Organizational Development Framework as a Road Map for Creating a Technology-Driven Agile Curriculum in Predoctoral Dental Education." </w:t>
      </w:r>
      <w:r w:rsidRPr="00FE4E4C">
        <w:rPr>
          <w:rFonts w:ascii="Roboto" w:hAnsi="Roboto"/>
          <w:i/>
          <w:iCs/>
          <w:color w:val="000000"/>
          <w:sz w:val="21"/>
          <w:szCs w:val="21"/>
        </w:rPr>
        <w:t>Journal of dental education</w:t>
      </w:r>
      <w:r w:rsidRPr="00FE4E4C">
        <w:rPr>
          <w:rFonts w:ascii="Roboto" w:hAnsi="Roboto"/>
          <w:color w:val="000000"/>
          <w:sz w:val="21"/>
          <w:szCs w:val="21"/>
        </w:rPr>
        <w:t> (2022)Print.</w:t>
      </w:r>
    </w:p>
    <w:p w14:paraId="7795F8A6" w14:textId="72EA8632" w:rsidR="00296B06" w:rsidRPr="00FE4E4C" w:rsidRDefault="00296B06" w:rsidP="00296B06">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Michel, J. C., et al. "Are Delayed Dermal Filler Granulomas More Common since COVID-19?" </w:t>
      </w:r>
      <w:r w:rsidRPr="00FE4E4C">
        <w:rPr>
          <w:rFonts w:ascii="Roboto" w:hAnsi="Roboto"/>
          <w:i/>
          <w:iCs/>
          <w:color w:val="000000"/>
          <w:sz w:val="21"/>
          <w:szCs w:val="21"/>
        </w:rPr>
        <w:t>Journal of oral and maxillofacial surgery : official journal of the American Association of Oral and Maxillofacial Surgeons</w:t>
      </w:r>
      <w:r w:rsidRPr="00FE4E4C">
        <w:rPr>
          <w:rFonts w:ascii="Roboto" w:hAnsi="Roboto"/>
          <w:color w:val="000000"/>
          <w:sz w:val="21"/>
          <w:szCs w:val="21"/>
        </w:rPr>
        <w:t> (2022)Print.</w:t>
      </w:r>
    </w:p>
    <w:p w14:paraId="1B61F9D9"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jc w:val="center"/>
        <w:rPr>
          <w:rFonts w:ascii="Roboto" w:hAnsi="Roboto"/>
          <w:color w:val="000000"/>
          <w:sz w:val="21"/>
          <w:szCs w:val="21"/>
        </w:rPr>
      </w:pPr>
      <w:r w:rsidRPr="00FE4E4C">
        <w:rPr>
          <w:rFonts w:ascii="Roboto" w:hAnsi="Roboto"/>
          <w:color w:val="000000"/>
          <w:sz w:val="21"/>
          <w:szCs w:val="21"/>
        </w:rPr>
        <w:t>Works Cited</w:t>
      </w:r>
    </w:p>
    <w:p w14:paraId="18BAB361"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Burgess, J. O., et al. "Effects of Particle Abrasion Media and Pressure on Flexural Strength and Bond Strength of Zirconia." </w:t>
      </w:r>
      <w:r w:rsidRPr="00FE4E4C">
        <w:rPr>
          <w:rFonts w:ascii="Roboto" w:hAnsi="Roboto"/>
          <w:i/>
          <w:iCs/>
          <w:color w:val="000000"/>
          <w:sz w:val="21"/>
          <w:szCs w:val="21"/>
        </w:rPr>
        <w:t>Operative dentistry</w:t>
      </w:r>
      <w:r w:rsidRPr="00FE4E4C">
        <w:rPr>
          <w:rFonts w:ascii="Roboto" w:hAnsi="Roboto"/>
          <w:color w:val="000000"/>
          <w:sz w:val="21"/>
          <w:szCs w:val="21"/>
        </w:rPr>
        <w:t> 48.1 (2023): 59-67. Print.</w:t>
      </w:r>
    </w:p>
    <w:p w14:paraId="4D8056E5"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Burgess, John, et al. "Correction to: Revised FDI Criteria for Evaluating Direct and Indirect Dental Restorations-Recommendations for its Clinical use, Interpretation, and Reporting." </w:t>
      </w:r>
      <w:r w:rsidRPr="00FE4E4C">
        <w:rPr>
          <w:rFonts w:ascii="Roboto" w:hAnsi="Roboto"/>
          <w:i/>
          <w:iCs/>
          <w:color w:val="000000"/>
          <w:sz w:val="21"/>
          <w:szCs w:val="21"/>
        </w:rPr>
        <w:t>Clinical oral investigations</w:t>
      </w:r>
      <w:r w:rsidRPr="00FE4E4C">
        <w:rPr>
          <w:rFonts w:ascii="Roboto" w:hAnsi="Roboto"/>
          <w:color w:val="000000"/>
          <w:sz w:val="21"/>
          <w:szCs w:val="21"/>
        </w:rPr>
        <w:t> (2023)Print.</w:t>
      </w:r>
    </w:p>
    <w:p w14:paraId="4F92740B"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Christensen, Brian J., et al. "Does a Short Period of Maxillomandibular Fixation Decrease Complications in Open Reduction Internal Fixation of Mandibular Angle Fractures?" </w:t>
      </w:r>
      <w:r w:rsidRPr="00FE4E4C">
        <w:rPr>
          <w:rFonts w:ascii="Roboto" w:hAnsi="Roboto"/>
          <w:i/>
          <w:iCs/>
          <w:color w:val="000000"/>
          <w:sz w:val="21"/>
          <w:szCs w:val="21"/>
        </w:rPr>
        <w:t>Journal of oral and maxillofacial surgery : official journal of the American Association of Oral and Maxillofacial Surgeons</w:t>
      </w:r>
      <w:r w:rsidRPr="00FE4E4C">
        <w:rPr>
          <w:rFonts w:ascii="Roboto" w:hAnsi="Roboto"/>
          <w:color w:val="000000"/>
          <w:sz w:val="21"/>
          <w:szCs w:val="21"/>
        </w:rPr>
        <w:t> (2023)Print.</w:t>
      </w:r>
    </w:p>
    <w:p w14:paraId="407AB691"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lastRenderedPageBreak/>
        <w:t>Esquivel, Jonathan, et al. "Autotransplantation of Maxillary Third Molar with its Attached Buccal Cortical Plate Combined with a Connective Tissue Graft." </w:t>
      </w:r>
      <w:r w:rsidRPr="00FE4E4C">
        <w:rPr>
          <w:rFonts w:ascii="Roboto" w:hAnsi="Roboto"/>
          <w:i/>
          <w:iCs/>
          <w:color w:val="000000"/>
          <w:sz w:val="21"/>
          <w:szCs w:val="21"/>
        </w:rPr>
        <w:t>Journal of endodontics</w:t>
      </w:r>
      <w:r w:rsidRPr="00FE4E4C">
        <w:rPr>
          <w:rFonts w:ascii="Roboto" w:hAnsi="Roboto"/>
          <w:color w:val="000000"/>
          <w:sz w:val="21"/>
          <w:szCs w:val="21"/>
        </w:rPr>
        <w:t> (2023)Print.</w:t>
      </w:r>
    </w:p>
    <w:p w14:paraId="3EBABA15"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Esquivel, Jonathan, and Ramon Gomez-Meda. "Perio-Prosthodontic Pontic Site Management, Part I: Pontic Designs and their Current Applications." </w:t>
      </w:r>
      <w:r w:rsidRPr="00FE4E4C">
        <w:rPr>
          <w:rFonts w:ascii="Roboto" w:hAnsi="Roboto"/>
          <w:i/>
          <w:iCs/>
          <w:color w:val="000000"/>
          <w:sz w:val="21"/>
          <w:szCs w:val="21"/>
        </w:rPr>
        <w:t>Journal of esthetic and restorative dentistry : official publication of the American Academy of Esthetic Dentistry ...[et al.]</w:t>
      </w:r>
      <w:r w:rsidRPr="00FE4E4C">
        <w:rPr>
          <w:rFonts w:ascii="Roboto" w:hAnsi="Roboto"/>
          <w:color w:val="000000"/>
          <w:sz w:val="21"/>
          <w:szCs w:val="21"/>
        </w:rPr>
        <w:t> (2023)Print.</w:t>
      </w:r>
    </w:p>
    <w:p w14:paraId="1C819691"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Klasser, Gary D., et al. "Numb Chin Syndrome: What all Oral Health Care Professionals should Know." </w:t>
      </w:r>
      <w:r w:rsidRPr="00FE4E4C">
        <w:rPr>
          <w:rFonts w:ascii="Roboto" w:hAnsi="Roboto"/>
          <w:i/>
          <w:iCs/>
          <w:color w:val="000000"/>
          <w:sz w:val="21"/>
          <w:szCs w:val="21"/>
        </w:rPr>
        <w:t>Journal of the American Dental Association (1939)</w:t>
      </w:r>
      <w:r w:rsidRPr="00FE4E4C">
        <w:rPr>
          <w:rFonts w:ascii="Roboto" w:hAnsi="Roboto"/>
          <w:color w:val="000000"/>
          <w:sz w:val="21"/>
          <w:szCs w:val="21"/>
        </w:rPr>
        <w:t> 154.1 (2023): 79-93. Print.</w:t>
      </w:r>
    </w:p>
    <w:p w14:paraId="3279F179"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Klasser, Gary D., et al. "WWOM VII: Effectiveness of Systemic Pharmacotherapeutic Interventions in the Management of BMS: A Systematic Review and Meta-Analysis." </w:t>
      </w:r>
      <w:r w:rsidRPr="00FE4E4C">
        <w:rPr>
          <w:rFonts w:ascii="Roboto" w:hAnsi="Roboto"/>
          <w:i/>
          <w:iCs/>
          <w:color w:val="000000"/>
          <w:sz w:val="21"/>
          <w:szCs w:val="21"/>
        </w:rPr>
        <w:t>Oral diseases</w:t>
      </w:r>
      <w:r w:rsidRPr="00FE4E4C">
        <w:rPr>
          <w:rFonts w:ascii="Roboto" w:hAnsi="Roboto"/>
          <w:color w:val="000000"/>
          <w:sz w:val="21"/>
          <w:szCs w:val="21"/>
        </w:rPr>
        <w:t> 29.2 (2023): 343-68. Print.</w:t>
      </w:r>
    </w:p>
    <w:p w14:paraId="0B317CA9"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Klasser, Gary D., et al. "Numb Chin Syndrome: What all Oral Health Care Professionals should Know." </w:t>
      </w:r>
      <w:r w:rsidRPr="00FE4E4C">
        <w:rPr>
          <w:rFonts w:ascii="Roboto" w:hAnsi="Roboto"/>
          <w:i/>
          <w:iCs/>
          <w:color w:val="000000"/>
          <w:sz w:val="21"/>
          <w:szCs w:val="21"/>
        </w:rPr>
        <w:t>Journal of the American Dental Association (1939)</w:t>
      </w:r>
      <w:r w:rsidRPr="00FE4E4C">
        <w:rPr>
          <w:rFonts w:ascii="Roboto" w:hAnsi="Roboto"/>
          <w:color w:val="000000"/>
          <w:sz w:val="21"/>
          <w:szCs w:val="21"/>
        </w:rPr>
        <w:t> 154.1 (2023): 79-93. Print.</w:t>
      </w:r>
    </w:p>
    <w:p w14:paraId="048820BC"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Mariotti, Angelo, et al. "Molecular Characteristics of Periodontal Health: Collagens." </w:t>
      </w:r>
      <w:r w:rsidRPr="00FE4E4C">
        <w:rPr>
          <w:rFonts w:ascii="Roboto" w:hAnsi="Roboto"/>
          <w:i/>
          <w:iCs/>
          <w:color w:val="000000"/>
          <w:sz w:val="21"/>
          <w:szCs w:val="21"/>
        </w:rPr>
        <w:t>Journal of periodontology</w:t>
      </w:r>
      <w:r w:rsidRPr="00FE4E4C">
        <w:rPr>
          <w:rFonts w:ascii="Roboto" w:hAnsi="Roboto"/>
          <w:color w:val="000000"/>
          <w:sz w:val="21"/>
          <w:szCs w:val="21"/>
        </w:rPr>
        <w:t> (2023)Print.</w:t>
      </w:r>
    </w:p>
    <w:p w14:paraId="755C8EC1"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Michel, Jonathan C., et al. "Are Delayed Dermal Filler Granulomas More Common since COVID-19?" </w:t>
      </w:r>
      <w:r w:rsidRPr="00FE4E4C">
        <w:rPr>
          <w:rFonts w:ascii="Roboto" w:hAnsi="Roboto"/>
          <w:i/>
          <w:iCs/>
          <w:color w:val="000000"/>
          <w:sz w:val="21"/>
          <w:szCs w:val="21"/>
        </w:rPr>
        <w:t>Journal of oral and maxillofacial surgery : official journal of the American Association of Oral and Maxillofacial Surgeons</w:t>
      </w:r>
      <w:r w:rsidRPr="00FE4E4C">
        <w:rPr>
          <w:rFonts w:ascii="Roboto" w:hAnsi="Roboto"/>
          <w:color w:val="000000"/>
          <w:sz w:val="21"/>
          <w:szCs w:val="21"/>
        </w:rPr>
        <w:t> 81.1 (2023): 42-8. Print.</w:t>
      </w:r>
    </w:p>
    <w:p w14:paraId="7ADD86BC" w14:textId="77777777" w:rsidR="00FE4E4C" w:rsidRPr="00FE4E4C" w:rsidRDefault="00FE4E4C" w:rsidP="00FE4E4C">
      <w:pPr>
        <w:pStyle w:val="NormalWeb"/>
        <w:numPr>
          <w:ilvl w:val="0"/>
          <w:numId w:val="5"/>
        </w:numPr>
        <w:shd w:val="clear" w:color="auto" w:fill="FFFFFF"/>
        <w:spacing w:before="0" w:beforeAutospacing="0" w:after="173" w:afterAutospacing="0" w:line="480" w:lineRule="auto"/>
        <w:rPr>
          <w:rFonts w:ascii="Roboto" w:hAnsi="Roboto"/>
          <w:color w:val="000000"/>
          <w:sz w:val="21"/>
          <w:szCs w:val="21"/>
        </w:rPr>
      </w:pPr>
      <w:r w:rsidRPr="00FE4E4C">
        <w:rPr>
          <w:rFonts w:ascii="Roboto" w:hAnsi="Roboto"/>
          <w:color w:val="000000"/>
          <w:sz w:val="21"/>
          <w:szCs w:val="21"/>
        </w:rPr>
        <w:t>Southerland, Janet H., et al. "Saliva as a Diagnostic Tool to Measure Polycyclic Aromatic Hydrocarbon Exposure in Dental Patients Exposed to Intimate Partner Violence (IPV)." </w:t>
      </w:r>
      <w:r w:rsidRPr="00FE4E4C">
        <w:rPr>
          <w:rFonts w:ascii="Roboto" w:hAnsi="Roboto"/>
          <w:i/>
          <w:iCs/>
          <w:color w:val="000000"/>
          <w:sz w:val="21"/>
          <w:szCs w:val="21"/>
        </w:rPr>
        <w:t>Biomedical journal</w:t>
      </w:r>
      <w:r w:rsidRPr="00FE4E4C">
        <w:rPr>
          <w:rFonts w:ascii="Roboto" w:hAnsi="Roboto"/>
          <w:color w:val="000000"/>
          <w:sz w:val="21"/>
          <w:szCs w:val="21"/>
        </w:rPr>
        <w:t> (2023)Web.</w:t>
      </w:r>
    </w:p>
    <w:p w14:paraId="2A2B1FDB" w14:textId="77777777" w:rsidR="00FE4E4C" w:rsidRDefault="00FE4E4C" w:rsidP="00FE4E4C">
      <w:pPr>
        <w:pStyle w:val="NormalWeb"/>
        <w:shd w:val="clear" w:color="auto" w:fill="FFFFFF"/>
        <w:spacing w:before="0" w:beforeAutospacing="0" w:after="173" w:afterAutospacing="0" w:line="480" w:lineRule="auto"/>
        <w:rPr>
          <w:rFonts w:ascii="Roboto" w:hAnsi="Roboto"/>
          <w:color w:val="000000"/>
          <w:sz w:val="21"/>
          <w:szCs w:val="21"/>
        </w:rPr>
      </w:pPr>
    </w:p>
    <w:p w14:paraId="1E795C42" w14:textId="77777777" w:rsidR="00296B06" w:rsidRPr="00EE5B3E" w:rsidRDefault="00296B06" w:rsidP="00296B06">
      <w:pPr>
        <w:ind w:left="720" w:hanging="360"/>
        <w:rPr>
          <w:rFonts w:cstheme="minorHAnsi"/>
          <w:sz w:val="28"/>
          <w:szCs w:val="28"/>
        </w:rPr>
      </w:pPr>
    </w:p>
    <w:p w14:paraId="19288F46" w14:textId="77777777" w:rsidR="001B0CC4" w:rsidRPr="00EE5B3E" w:rsidRDefault="001B0CC4" w:rsidP="00B44E96">
      <w:pPr>
        <w:rPr>
          <w:rFonts w:cstheme="minorHAnsi"/>
        </w:rPr>
      </w:pPr>
    </w:p>
    <w:sectPr w:rsidR="001B0CC4" w:rsidRPr="00EE5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2C05"/>
    <w:multiLevelType w:val="hybridMultilevel"/>
    <w:tmpl w:val="4412E76C"/>
    <w:lvl w:ilvl="0" w:tplc="1ED09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07194"/>
    <w:multiLevelType w:val="hybridMultilevel"/>
    <w:tmpl w:val="29002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54438"/>
    <w:multiLevelType w:val="hybridMultilevel"/>
    <w:tmpl w:val="346EAD66"/>
    <w:lvl w:ilvl="0" w:tplc="137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711CD"/>
    <w:multiLevelType w:val="hybridMultilevel"/>
    <w:tmpl w:val="2160D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D3336F"/>
    <w:multiLevelType w:val="hybridMultilevel"/>
    <w:tmpl w:val="538C9F40"/>
    <w:lvl w:ilvl="0" w:tplc="5010C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536867">
    <w:abstractNumId w:val="1"/>
  </w:num>
  <w:num w:numId="2" w16cid:durableId="914050414">
    <w:abstractNumId w:val="4"/>
  </w:num>
  <w:num w:numId="3" w16cid:durableId="993602678">
    <w:abstractNumId w:val="3"/>
  </w:num>
  <w:num w:numId="4" w16cid:durableId="1702630457">
    <w:abstractNumId w:val="0"/>
  </w:num>
  <w:num w:numId="5" w16cid:durableId="1790582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CC"/>
    <w:rsid w:val="00054FCC"/>
    <w:rsid w:val="00062F07"/>
    <w:rsid w:val="00071C95"/>
    <w:rsid w:val="00120E51"/>
    <w:rsid w:val="001711D9"/>
    <w:rsid w:val="00172531"/>
    <w:rsid w:val="001979D6"/>
    <w:rsid w:val="001B0CC4"/>
    <w:rsid w:val="001D4910"/>
    <w:rsid w:val="001F0F93"/>
    <w:rsid w:val="00296B06"/>
    <w:rsid w:val="002E430B"/>
    <w:rsid w:val="00302FA9"/>
    <w:rsid w:val="004D7184"/>
    <w:rsid w:val="005567EE"/>
    <w:rsid w:val="00582A32"/>
    <w:rsid w:val="005E5FD0"/>
    <w:rsid w:val="006768DD"/>
    <w:rsid w:val="006B13CC"/>
    <w:rsid w:val="006F648A"/>
    <w:rsid w:val="00733359"/>
    <w:rsid w:val="007F43BD"/>
    <w:rsid w:val="008310C3"/>
    <w:rsid w:val="008E120C"/>
    <w:rsid w:val="00955B63"/>
    <w:rsid w:val="00A17B53"/>
    <w:rsid w:val="00A46261"/>
    <w:rsid w:val="00A5390B"/>
    <w:rsid w:val="00B41C13"/>
    <w:rsid w:val="00B44E96"/>
    <w:rsid w:val="00B67A56"/>
    <w:rsid w:val="00BD5FA2"/>
    <w:rsid w:val="00CC154A"/>
    <w:rsid w:val="00DF1C06"/>
    <w:rsid w:val="00E1058D"/>
    <w:rsid w:val="00EE5B3E"/>
    <w:rsid w:val="00EF0E5D"/>
    <w:rsid w:val="00F97A44"/>
    <w:rsid w:val="00FE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66D3"/>
  <w15:chartTrackingRefBased/>
  <w15:docId w15:val="{C5859E13-5406-154F-B234-4EC9F914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F9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0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1366">
      <w:bodyDiv w:val="1"/>
      <w:marLeft w:val="0"/>
      <w:marRight w:val="0"/>
      <w:marTop w:val="0"/>
      <w:marBottom w:val="0"/>
      <w:divBdr>
        <w:top w:val="none" w:sz="0" w:space="0" w:color="auto"/>
        <w:left w:val="none" w:sz="0" w:space="0" w:color="auto"/>
        <w:bottom w:val="none" w:sz="0" w:space="0" w:color="auto"/>
        <w:right w:val="none" w:sz="0" w:space="0" w:color="auto"/>
      </w:divBdr>
    </w:div>
    <w:div w:id="444929057">
      <w:bodyDiv w:val="1"/>
      <w:marLeft w:val="0"/>
      <w:marRight w:val="0"/>
      <w:marTop w:val="0"/>
      <w:marBottom w:val="0"/>
      <w:divBdr>
        <w:top w:val="none" w:sz="0" w:space="0" w:color="auto"/>
        <w:left w:val="none" w:sz="0" w:space="0" w:color="auto"/>
        <w:bottom w:val="none" w:sz="0" w:space="0" w:color="auto"/>
        <w:right w:val="none" w:sz="0" w:space="0" w:color="auto"/>
      </w:divBdr>
    </w:div>
    <w:div w:id="706638880">
      <w:bodyDiv w:val="1"/>
      <w:marLeft w:val="0"/>
      <w:marRight w:val="0"/>
      <w:marTop w:val="0"/>
      <w:marBottom w:val="0"/>
      <w:divBdr>
        <w:top w:val="none" w:sz="0" w:space="0" w:color="auto"/>
        <w:left w:val="none" w:sz="0" w:space="0" w:color="auto"/>
        <w:bottom w:val="none" w:sz="0" w:space="0" w:color="auto"/>
        <w:right w:val="none" w:sz="0" w:space="0" w:color="auto"/>
      </w:divBdr>
    </w:div>
    <w:div w:id="869681629">
      <w:bodyDiv w:val="1"/>
      <w:marLeft w:val="0"/>
      <w:marRight w:val="0"/>
      <w:marTop w:val="0"/>
      <w:marBottom w:val="0"/>
      <w:divBdr>
        <w:top w:val="none" w:sz="0" w:space="0" w:color="auto"/>
        <w:left w:val="none" w:sz="0" w:space="0" w:color="auto"/>
        <w:bottom w:val="none" w:sz="0" w:space="0" w:color="auto"/>
        <w:right w:val="none" w:sz="0" w:space="0" w:color="auto"/>
      </w:divBdr>
    </w:div>
    <w:div w:id="912204865">
      <w:bodyDiv w:val="1"/>
      <w:marLeft w:val="0"/>
      <w:marRight w:val="0"/>
      <w:marTop w:val="0"/>
      <w:marBottom w:val="0"/>
      <w:divBdr>
        <w:top w:val="none" w:sz="0" w:space="0" w:color="auto"/>
        <w:left w:val="none" w:sz="0" w:space="0" w:color="auto"/>
        <w:bottom w:val="none" w:sz="0" w:space="0" w:color="auto"/>
        <w:right w:val="none" w:sz="0" w:space="0" w:color="auto"/>
      </w:divBdr>
    </w:div>
    <w:div w:id="1167749307">
      <w:bodyDiv w:val="1"/>
      <w:marLeft w:val="0"/>
      <w:marRight w:val="0"/>
      <w:marTop w:val="0"/>
      <w:marBottom w:val="0"/>
      <w:divBdr>
        <w:top w:val="none" w:sz="0" w:space="0" w:color="auto"/>
        <w:left w:val="none" w:sz="0" w:space="0" w:color="auto"/>
        <w:bottom w:val="none" w:sz="0" w:space="0" w:color="auto"/>
        <w:right w:val="none" w:sz="0" w:space="0" w:color="auto"/>
      </w:divBdr>
    </w:div>
    <w:div w:id="1319191303">
      <w:bodyDiv w:val="1"/>
      <w:marLeft w:val="0"/>
      <w:marRight w:val="0"/>
      <w:marTop w:val="0"/>
      <w:marBottom w:val="0"/>
      <w:divBdr>
        <w:top w:val="none" w:sz="0" w:space="0" w:color="auto"/>
        <w:left w:val="none" w:sz="0" w:space="0" w:color="auto"/>
        <w:bottom w:val="none" w:sz="0" w:space="0" w:color="auto"/>
        <w:right w:val="none" w:sz="0" w:space="0" w:color="auto"/>
      </w:divBdr>
    </w:div>
    <w:div w:id="1436949156">
      <w:bodyDiv w:val="1"/>
      <w:marLeft w:val="0"/>
      <w:marRight w:val="0"/>
      <w:marTop w:val="0"/>
      <w:marBottom w:val="0"/>
      <w:divBdr>
        <w:top w:val="none" w:sz="0" w:space="0" w:color="auto"/>
        <w:left w:val="none" w:sz="0" w:space="0" w:color="auto"/>
        <w:bottom w:val="none" w:sz="0" w:space="0" w:color="auto"/>
        <w:right w:val="none" w:sz="0" w:space="0" w:color="auto"/>
      </w:divBdr>
    </w:div>
    <w:div w:id="1447962972">
      <w:bodyDiv w:val="1"/>
      <w:marLeft w:val="0"/>
      <w:marRight w:val="0"/>
      <w:marTop w:val="0"/>
      <w:marBottom w:val="0"/>
      <w:divBdr>
        <w:top w:val="none" w:sz="0" w:space="0" w:color="auto"/>
        <w:left w:val="none" w:sz="0" w:space="0" w:color="auto"/>
        <w:bottom w:val="none" w:sz="0" w:space="0" w:color="auto"/>
        <w:right w:val="none" w:sz="0" w:space="0" w:color="auto"/>
      </w:divBdr>
    </w:div>
    <w:div w:id="1451171859">
      <w:bodyDiv w:val="1"/>
      <w:marLeft w:val="0"/>
      <w:marRight w:val="0"/>
      <w:marTop w:val="0"/>
      <w:marBottom w:val="0"/>
      <w:divBdr>
        <w:top w:val="none" w:sz="0" w:space="0" w:color="auto"/>
        <w:left w:val="none" w:sz="0" w:space="0" w:color="auto"/>
        <w:bottom w:val="none" w:sz="0" w:space="0" w:color="auto"/>
        <w:right w:val="none" w:sz="0" w:space="0" w:color="auto"/>
      </w:divBdr>
    </w:div>
    <w:div w:id="1701735516">
      <w:bodyDiv w:val="1"/>
      <w:marLeft w:val="0"/>
      <w:marRight w:val="0"/>
      <w:marTop w:val="0"/>
      <w:marBottom w:val="0"/>
      <w:divBdr>
        <w:top w:val="none" w:sz="0" w:space="0" w:color="auto"/>
        <w:left w:val="none" w:sz="0" w:space="0" w:color="auto"/>
        <w:bottom w:val="none" w:sz="0" w:space="0" w:color="auto"/>
        <w:right w:val="none" w:sz="0" w:space="0" w:color="auto"/>
      </w:divBdr>
    </w:div>
    <w:div w:id="201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Thelisia S.</dc:creator>
  <cp:keywords/>
  <dc:description/>
  <cp:lastModifiedBy>Davis, Thelisia S.</cp:lastModifiedBy>
  <cp:revision>3</cp:revision>
  <dcterms:created xsi:type="dcterms:W3CDTF">2022-09-15T20:02:00Z</dcterms:created>
  <dcterms:modified xsi:type="dcterms:W3CDTF">2023-03-01T20:08:00Z</dcterms:modified>
</cp:coreProperties>
</file>