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C6" w:rsidRDefault="005821C6" w:rsidP="00C9090A">
      <w:pPr>
        <w:jc w:val="center"/>
        <w:rPr>
          <w:rFonts w:ascii="Perpetua Titling MT" w:hAnsi="Perpetua Titling MT"/>
          <w:sz w:val="32"/>
          <w:szCs w:val="32"/>
        </w:rPr>
      </w:pPr>
      <w:r w:rsidRPr="005821C6">
        <w:rPr>
          <w:rFonts w:ascii="Perpetua Titling MT" w:hAnsi="Perpetua Titling MT"/>
          <w:noProof/>
          <w:sz w:val="32"/>
          <w:szCs w:val="32"/>
        </w:rPr>
        <w:drawing>
          <wp:inline distT="0" distB="0" distL="0" distR="0">
            <wp:extent cx="2286000" cy="419100"/>
            <wp:effectExtent l="19050" t="0" r="0" b="0"/>
            <wp:docPr id="17" name="Picture_x0020_1" descr="Description: cid:image001.png@01CD2208.1FFE3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x0020_1" descr="Description: cid:image001.png@01CD2208.1FFE3A9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1C6" w:rsidRPr="00633E24" w:rsidRDefault="00633E24" w:rsidP="005821C6">
      <w:pPr>
        <w:rPr>
          <w:rFonts w:ascii="Perpetua Titling MT" w:hAnsi="Perpetua Titling MT"/>
          <w:color w:val="5F497A" w:themeColor="accent4" w:themeShade="BF"/>
          <w:sz w:val="32"/>
          <w:szCs w:val="32"/>
        </w:rPr>
      </w:pPr>
      <w:r>
        <w:rPr>
          <w:rFonts w:ascii="Perpetua Titling MT" w:hAnsi="Perpetua Titling MT"/>
          <w:sz w:val="32"/>
          <w:szCs w:val="32"/>
        </w:rPr>
        <w:tab/>
      </w:r>
      <w:r>
        <w:rPr>
          <w:rFonts w:ascii="Perpetua Titling MT" w:hAnsi="Perpetua Titling MT"/>
          <w:sz w:val="32"/>
          <w:szCs w:val="32"/>
        </w:rPr>
        <w:tab/>
      </w:r>
      <w:r>
        <w:rPr>
          <w:rFonts w:ascii="Perpetua Titling MT" w:hAnsi="Perpetua Titling MT"/>
          <w:sz w:val="32"/>
          <w:szCs w:val="32"/>
        </w:rPr>
        <w:tab/>
      </w:r>
      <w:r>
        <w:rPr>
          <w:rFonts w:ascii="Perpetua Titling MT" w:hAnsi="Perpetua Titling MT"/>
          <w:sz w:val="32"/>
          <w:szCs w:val="32"/>
        </w:rPr>
        <w:tab/>
      </w:r>
      <w:r>
        <w:rPr>
          <w:rFonts w:ascii="Perpetua Titling MT" w:hAnsi="Perpetua Titling MT"/>
          <w:sz w:val="32"/>
          <w:szCs w:val="32"/>
        </w:rPr>
        <w:tab/>
      </w:r>
      <w:r w:rsidRPr="00633E24">
        <w:rPr>
          <w:rFonts w:ascii="Perpetua Titling MT" w:hAnsi="Perpetua Titling MT"/>
          <w:color w:val="5F497A" w:themeColor="accent4" w:themeShade="BF"/>
        </w:rPr>
        <w:t>School of Dentistry</w:t>
      </w:r>
      <w:r w:rsidRPr="00633E24">
        <w:rPr>
          <w:rFonts w:ascii="Perpetua Titling MT" w:hAnsi="Perpetua Titling MT"/>
          <w:color w:val="5F497A" w:themeColor="accent4" w:themeShade="BF"/>
          <w:sz w:val="32"/>
          <w:szCs w:val="32"/>
        </w:rPr>
        <w:tab/>
      </w:r>
      <w:r w:rsidRPr="00633E24">
        <w:rPr>
          <w:rFonts w:ascii="Perpetua Titling MT" w:hAnsi="Perpetua Titling MT"/>
          <w:color w:val="5F497A" w:themeColor="accent4" w:themeShade="BF"/>
          <w:sz w:val="32"/>
          <w:szCs w:val="32"/>
        </w:rPr>
        <w:tab/>
      </w:r>
      <w:r w:rsidRPr="00633E24">
        <w:rPr>
          <w:rFonts w:ascii="Perpetua Titling MT" w:hAnsi="Perpetua Titling MT"/>
          <w:color w:val="5F497A" w:themeColor="accent4" w:themeShade="BF"/>
          <w:sz w:val="32"/>
          <w:szCs w:val="32"/>
        </w:rPr>
        <w:tab/>
      </w:r>
    </w:p>
    <w:p w:rsidR="00C9090A" w:rsidRDefault="00C9090A" w:rsidP="00C9090A">
      <w:pPr>
        <w:jc w:val="center"/>
        <w:rPr>
          <w:rFonts w:ascii="Perpetua Titling MT" w:hAnsi="Perpetua Titling MT"/>
          <w:sz w:val="32"/>
          <w:szCs w:val="32"/>
        </w:rPr>
      </w:pPr>
      <w:r>
        <w:rPr>
          <w:rFonts w:ascii="Perpetua Titling MT" w:hAnsi="Perpetua Titling MT"/>
          <w:sz w:val="32"/>
          <w:szCs w:val="32"/>
        </w:rPr>
        <w:t>Luminary of Service</w:t>
      </w:r>
    </w:p>
    <w:p w:rsidR="00C9090A" w:rsidRDefault="00C9090A" w:rsidP="00C9090A">
      <w:pPr>
        <w:rPr>
          <w:rFonts w:ascii="Arial" w:hAnsi="Arial" w:cs="Arial"/>
        </w:rPr>
      </w:pPr>
    </w:p>
    <w:p w:rsidR="00C9090A" w:rsidRDefault="00C9090A" w:rsidP="00C9090A">
      <w:pPr>
        <w:rPr>
          <w:rFonts w:ascii="Arial" w:hAnsi="Arial" w:cs="Arial"/>
        </w:rPr>
      </w:pPr>
      <w:r>
        <w:rPr>
          <w:rFonts w:ascii="Arial" w:hAnsi="Arial" w:cs="Arial"/>
        </w:rPr>
        <w:t>This award will recognize years of service in 5 year intervals as a LSU</w:t>
      </w:r>
      <w:bookmarkStart w:id="0" w:name="_GoBack"/>
      <w:bookmarkEnd w:id="0"/>
      <w:r>
        <w:rPr>
          <w:rFonts w:ascii="Arial" w:hAnsi="Arial" w:cs="Arial"/>
        </w:rPr>
        <w:t>HSC Employee.</w:t>
      </w:r>
    </w:p>
    <w:p w:rsidR="00C9090A" w:rsidRPr="00953355" w:rsidRDefault="00C9090A" w:rsidP="0095335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5,10,15,20 </w:t>
      </w:r>
      <w:r w:rsidR="00953355">
        <w:rPr>
          <w:rFonts w:ascii="Arial" w:hAnsi="Arial" w:cs="Arial"/>
        </w:rPr>
        <w:t>,</w:t>
      </w:r>
      <w:r w:rsidRPr="00953355">
        <w:rPr>
          <w:rFonts w:ascii="Arial" w:hAnsi="Arial" w:cs="Arial"/>
        </w:rPr>
        <w:t>25,30,35,40,45,50—gold ‘dangle’ with the year</w:t>
      </w:r>
    </w:p>
    <w:p w:rsidR="00FB61E5" w:rsidRDefault="00FB61E5" w:rsidP="00FB61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Eligibility Requirements:</w:t>
      </w:r>
    </w:p>
    <w:p w:rsidR="00FB61E5" w:rsidRPr="00C9090A" w:rsidRDefault="00FB61E5" w:rsidP="00FB61E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Must be an employee of LSUHSC School of Dentistry</w:t>
      </w:r>
    </w:p>
    <w:p w:rsidR="00C9090A" w:rsidRPr="00C9090A" w:rsidRDefault="00C9090A" w:rsidP="00C9090A">
      <w:pPr>
        <w:rPr>
          <w:rFonts w:ascii="Arial" w:hAnsi="Arial" w:cs="Arial"/>
        </w:rPr>
      </w:pPr>
    </w:p>
    <w:p w:rsidR="00C9090A" w:rsidRPr="00C9090A" w:rsidRDefault="00C9090A" w:rsidP="00C9090A">
      <w:pPr>
        <w:rPr>
          <w:rFonts w:ascii="Arial" w:hAnsi="Arial" w:cs="Arial"/>
        </w:rPr>
      </w:pPr>
    </w:p>
    <w:p w:rsidR="00C9090A" w:rsidRDefault="00C9090A" w:rsidP="00C9090A">
      <w:pPr>
        <w:jc w:val="center"/>
        <w:rPr>
          <w:rFonts w:ascii="Perpetua Titling MT" w:hAnsi="Perpetua Titling MT"/>
          <w:sz w:val="32"/>
          <w:szCs w:val="32"/>
        </w:rPr>
      </w:pPr>
    </w:p>
    <w:p w:rsidR="00C9090A" w:rsidRDefault="00C9090A" w:rsidP="00C9090A">
      <w:pPr>
        <w:jc w:val="center"/>
        <w:rPr>
          <w:rFonts w:ascii="Perpetua Titling MT" w:hAnsi="Perpetua Titling MT"/>
          <w:sz w:val="32"/>
          <w:szCs w:val="32"/>
        </w:rPr>
      </w:pPr>
    </w:p>
    <w:p w:rsidR="00A3003F" w:rsidRDefault="00FB61E5" w:rsidP="00C9090A">
      <w:pPr>
        <w:jc w:val="center"/>
      </w:pPr>
    </w:p>
    <w:sectPr w:rsidR="00A3003F" w:rsidSect="00C12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83"/>
    <w:multiLevelType w:val="hybridMultilevel"/>
    <w:tmpl w:val="0BF88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C9090A"/>
    <w:rsid w:val="003B2789"/>
    <w:rsid w:val="005821C6"/>
    <w:rsid w:val="00633E24"/>
    <w:rsid w:val="00894DE5"/>
    <w:rsid w:val="00953355"/>
    <w:rsid w:val="00C04DD6"/>
    <w:rsid w:val="00C12669"/>
    <w:rsid w:val="00C9090A"/>
    <w:rsid w:val="00CA5C73"/>
    <w:rsid w:val="00F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D8376A-4D08-4BDA-B558-086995FD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EE126.8F5AC3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LSU Health Sciences Center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sfarra1</dc:creator>
  <cp:keywords/>
  <dc:description/>
  <cp:lastModifiedBy>Salvant, Derrick</cp:lastModifiedBy>
  <cp:revision>3</cp:revision>
  <dcterms:created xsi:type="dcterms:W3CDTF">2013-12-02T19:09:00Z</dcterms:created>
  <dcterms:modified xsi:type="dcterms:W3CDTF">2014-12-09T05:33:00Z</dcterms:modified>
</cp:coreProperties>
</file>